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4B600" w14:textId="77777777" w:rsidR="00DF4D74" w:rsidRPr="00ED6FE8" w:rsidRDefault="00DF4D74" w:rsidP="00235C72">
      <w:pPr>
        <w:pStyle w:val="CRCoverPage"/>
        <w:tabs>
          <w:tab w:val="right" w:pos="9639"/>
        </w:tabs>
        <w:spacing w:after="0"/>
        <w:jc w:val="both"/>
        <w:rPr>
          <w:b/>
          <w:sz w:val="22"/>
          <w:szCs w:val="22"/>
        </w:rPr>
      </w:pPr>
      <w:bookmarkStart w:id="0" w:name="_Ref399006623"/>
    </w:p>
    <w:p w14:paraId="6336F584" w14:textId="5B47DCCB"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716B87">
        <w:rPr>
          <w:b/>
          <w:sz w:val="22"/>
          <w:szCs w:val="22"/>
        </w:rPr>
        <w:t>1</w:t>
      </w:r>
      <w:r w:rsidR="00561AA7">
        <w:rPr>
          <w:b/>
          <w:sz w:val="22"/>
          <w:szCs w:val="22"/>
        </w:rPr>
        <w:t>1</w:t>
      </w:r>
      <w:r w:rsidR="000303C4">
        <w:rPr>
          <w:b/>
          <w:sz w:val="22"/>
          <w:szCs w:val="22"/>
        </w:rPr>
        <w:t>4</w:t>
      </w:r>
      <w:r w:rsidRPr="00ED6FE8">
        <w:rPr>
          <w:b/>
          <w:i/>
          <w:sz w:val="22"/>
          <w:szCs w:val="22"/>
          <w:lang w:val="en-US"/>
        </w:rPr>
        <w:tab/>
      </w:r>
      <w:r w:rsidR="00B65FC4" w:rsidRPr="00B65FC4">
        <w:rPr>
          <w:b/>
          <w:sz w:val="22"/>
          <w:szCs w:val="22"/>
        </w:rPr>
        <w:t>R4-2501415</w:t>
      </w:r>
      <w:bookmarkStart w:id="1" w:name="_GoBack"/>
      <w:bookmarkEnd w:id="1"/>
    </w:p>
    <w:bookmarkStart w:id="2" w:name="_Hlk189728563"/>
    <w:p w14:paraId="4E75A8C9" w14:textId="77777777" w:rsidR="00FA2EA9" w:rsidRPr="003E7DB2" w:rsidRDefault="00E51148" w:rsidP="00FA2EA9">
      <w:pPr>
        <w:pStyle w:val="aff1"/>
        <w:tabs>
          <w:tab w:val="right" w:pos="9781"/>
          <w:tab w:val="right" w:pos="13323"/>
        </w:tabs>
        <w:outlineLvl w:val="0"/>
        <w:rPr>
          <w:sz w:val="22"/>
          <w:szCs w:val="22"/>
        </w:rPr>
      </w:pPr>
      <w:r>
        <w:fldChar w:fldCharType="begin"/>
      </w:r>
      <w:r>
        <w:instrText xml:space="preserve"> HYPERLINK "https://www.3gpp.org/Specification-Groups/" \t "_blank" </w:instrText>
      </w:r>
      <w:r>
        <w:fldChar w:fldCharType="separate"/>
      </w:r>
      <w:r w:rsidR="000303C4">
        <w:rPr>
          <w:sz w:val="22"/>
          <w:szCs w:val="22"/>
        </w:rPr>
        <w:t>Athens</w:t>
      </w:r>
      <w:r>
        <w:rPr>
          <w:sz w:val="22"/>
          <w:szCs w:val="22"/>
        </w:rPr>
        <w:fldChar w:fldCharType="end"/>
      </w:r>
      <w:hyperlink r:id="rId8" w:tgtFrame="_blank" w:history="1">
        <w:hyperlink r:id="rId9" w:tgtFrame="_blank" w:history="1"/>
        <w:r w:rsidR="00FA2EA9" w:rsidRPr="00B7012B">
          <w:rPr>
            <w:sz w:val="22"/>
            <w:szCs w:val="22"/>
          </w:rPr>
          <w:t xml:space="preserve">, </w:t>
        </w:r>
      </w:hyperlink>
      <w:r w:rsidR="000303C4">
        <w:rPr>
          <w:sz w:val="22"/>
          <w:szCs w:val="22"/>
        </w:rPr>
        <w:t>Greece</w:t>
      </w:r>
      <w:r w:rsidR="00FA2EA9">
        <w:rPr>
          <w:sz w:val="22"/>
          <w:szCs w:val="22"/>
        </w:rPr>
        <w:t xml:space="preserve">, </w:t>
      </w:r>
      <w:r w:rsidR="000303C4">
        <w:rPr>
          <w:sz w:val="22"/>
          <w:szCs w:val="22"/>
        </w:rPr>
        <w:t>17 Feb</w:t>
      </w:r>
      <w:r w:rsidR="00FA2EA9">
        <w:rPr>
          <w:sz w:val="22"/>
          <w:szCs w:val="22"/>
        </w:rPr>
        <w:t>.</w:t>
      </w:r>
      <w:r w:rsidR="000303C4">
        <w:rPr>
          <w:sz w:val="22"/>
          <w:szCs w:val="22"/>
        </w:rPr>
        <w:t xml:space="preserve"> – 21 Feb.</w:t>
      </w:r>
      <w:r w:rsidR="00FA2EA9" w:rsidRPr="003E7DB2">
        <w:rPr>
          <w:sz w:val="22"/>
          <w:szCs w:val="22"/>
        </w:rPr>
        <w:t>, 202</w:t>
      </w:r>
      <w:r w:rsidR="000303C4">
        <w:rPr>
          <w:sz w:val="22"/>
          <w:szCs w:val="22"/>
        </w:rPr>
        <w:t>5</w:t>
      </w:r>
    </w:p>
    <w:bookmarkEnd w:id="2"/>
    <w:p w14:paraId="12D90D13" w14:textId="77777777" w:rsidR="00526EBE" w:rsidRPr="00ED6FE8" w:rsidRDefault="00526EBE" w:rsidP="00E972AA">
      <w:pPr>
        <w:tabs>
          <w:tab w:val="left" w:pos="1985"/>
        </w:tabs>
        <w:spacing w:before="120" w:after="12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2BD75484" w14:textId="2C52F0F6" w:rsidR="00526EBE" w:rsidRPr="00ED6FE8" w:rsidRDefault="00526EBE" w:rsidP="00E972AA">
      <w:pPr>
        <w:spacing w:before="120" w:after="120"/>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282B3E" w:rsidRPr="00282B3E">
        <w:rPr>
          <w:rFonts w:ascii="Arial" w:hAnsi="Arial" w:cs="Arial"/>
          <w:sz w:val="22"/>
          <w:szCs w:val="22"/>
        </w:rPr>
        <w:t>Furth</w:t>
      </w:r>
      <w:r w:rsidR="00FA1359">
        <w:rPr>
          <w:rFonts w:ascii="Arial" w:hAnsi="Arial" w:cs="Arial"/>
          <w:sz w:val="22"/>
          <w:szCs w:val="22"/>
        </w:rPr>
        <w:t>e</w:t>
      </w:r>
      <w:r w:rsidR="00282B3E" w:rsidRPr="00282B3E">
        <w:rPr>
          <w:rFonts w:ascii="Arial" w:hAnsi="Arial" w:cs="Arial"/>
          <w:sz w:val="22"/>
          <w:szCs w:val="22"/>
        </w:rPr>
        <w:t>r consideration on RRM requirements for UE-to-UE CLI handling</w:t>
      </w:r>
      <w:r w:rsidRPr="00ED6FE8">
        <w:rPr>
          <w:rFonts w:ascii="Arial" w:hAnsi="Arial" w:cs="Arial"/>
          <w:b/>
          <w:sz w:val="22"/>
          <w:szCs w:val="22"/>
        </w:rPr>
        <w:tab/>
      </w:r>
    </w:p>
    <w:p w14:paraId="7ED211C8" w14:textId="53C32373" w:rsidR="00BF59BF" w:rsidRDefault="00526EBE" w:rsidP="00E972AA">
      <w:pPr>
        <w:suppressAutoHyphens w:val="0"/>
        <w:overflowPunct/>
        <w:autoSpaceDE/>
        <w:spacing w:before="120" w:after="120"/>
        <w:jc w:val="both"/>
        <w:textAlignment w:val="auto"/>
        <w:rPr>
          <w:rFonts w:ascii="Arial" w:hAnsi="Arial" w:cs="Arial"/>
          <w:sz w:val="22"/>
          <w:szCs w:val="22"/>
          <w:lang w:val="en-US"/>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5306BE">
        <w:rPr>
          <w:rFonts w:ascii="Arial" w:hAnsi="Arial" w:cs="Arial"/>
          <w:sz w:val="22"/>
          <w:szCs w:val="22"/>
          <w:lang w:val="en-US"/>
        </w:rPr>
        <w:t>7</w:t>
      </w:r>
      <w:r w:rsidR="00914FC0">
        <w:rPr>
          <w:rFonts w:ascii="Arial" w:hAnsi="Arial" w:cs="Arial"/>
          <w:sz w:val="22"/>
          <w:szCs w:val="22"/>
          <w:lang w:val="en-US"/>
        </w:rPr>
        <w:t>.</w:t>
      </w:r>
      <w:r w:rsidR="004F439E">
        <w:rPr>
          <w:rFonts w:ascii="Arial" w:hAnsi="Arial" w:cs="Arial"/>
          <w:sz w:val="22"/>
          <w:szCs w:val="22"/>
          <w:lang w:val="en-US"/>
        </w:rPr>
        <w:t>2</w:t>
      </w:r>
      <w:r w:rsidR="005306BE">
        <w:rPr>
          <w:rFonts w:ascii="Arial" w:hAnsi="Arial" w:cs="Arial"/>
          <w:sz w:val="22"/>
          <w:szCs w:val="22"/>
          <w:lang w:val="en-US"/>
        </w:rPr>
        <w:t>3</w:t>
      </w:r>
      <w:r w:rsidR="00914FC0">
        <w:rPr>
          <w:rFonts w:ascii="Arial" w:hAnsi="Arial" w:cs="Arial"/>
          <w:sz w:val="22"/>
          <w:szCs w:val="22"/>
          <w:lang w:val="en-US"/>
        </w:rPr>
        <w:t>.3</w:t>
      </w:r>
      <w:r w:rsidR="00D707B9">
        <w:rPr>
          <w:rFonts w:ascii="Arial" w:hAnsi="Arial" w:cs="Arial"/>
          <w:sz w:val="22"/>
          <w:szCs w:val="22"/>
          <w:lang w:val="en-US"/>
        </w:rPr>
        <w:t>.</w:t>
      </w:r>
      <w:r w:rsidR="00282B3E">
        <w:rPr>
          <w:rFonts w:ascii="Arial" w:hAnsi="Arial" w:cs="Arial"/>
          <w:sz w:val="22"/>
          <w:szCs w:val="22"/>
          <w:lang w:val="en-US"/>
        </w:rPr>
        <w:t>1</w:t>
      </w:r>
    </w:p>
    <w:p w14:paraId="5C0130F2" w14:textId="77777777" w:rsidR="00AB5763" w:rsidRPr="00AF74EB" w:rsidRDefault="00AB5763" w:rsidP="00E972AA">
      <w:pPr>
        <w:suppressAutoHyphens w:val="0"/>
        <w:overflowPunct/>
        <w:autoSpaceDE/>
        <w:spacing w:before="120" w:after="120"/>
        <w:jc w:val="both"/>
        <w:textAlignment w:val="auto"/>
        <w:rPr>
          <w:rFonts w:ascii="Arial" w:hAnsi="Arial" w:cs="Arial"/>
          <w:b/>
          <w:sz w:val="22"/>
          <w:szCs w:val="22"/>
          <w:lang w:val="en-US"/>
        </w:rPr>
      </w:pPr>
      <w:r w:rsidRPr="00AF74EB">
        <w:rPr>
          <w:rFonts w:ascii="Arial" w:hAnsi="Arial" w:cs="Arial"/>
          <w:b/>
          <w:sz w:val="22"/>
          <w:szCs w:val="22"/>
          <w:lang w:val="en-US"/>
        </w:rPr>
        <w:t>Document for:</w:t>
      </w:r>
      <w:r w:rsidRPr="00AF74EB">
        <w:rPr>
          <w:rFonts w:ascii="Arial" w:hAnsi="Arial" w:cs="Arial"/>
          <w:b/>
          <w:sz w:val="22"/>
          <w:szCs w:val="22"/>
          <w:lang w:val="en-US"/>
        </w:rPr>
        <w:tab/>
        <w:t xml:space="preserve">  </w:t>
      </w:r>
      <w:r w:rsidR="003F6C5B">
        <w:rPr>
          <w:rFonts w:ascii="Arial" w:hAnsi="Arial" w:cs="Arial"/>
          <w:b/>
          <w:sz w:val="22"/>
          <w:szCs w:val="22"/>
          <w:lang w:val="en-US"/>
        </w:rPr>
        <w:t xml:space="preserve"> </w:t>
      </w:r>
      <w:r w:rsidR="00AF74EB" w:rsidRPr="00AF74EB">
        <w:rPr>
          <w:rFonts w:ascii="Arial" w:hAnsi="Arial" w:cs="Arial"/>
          <w:sz w:val="22"/>
          <w:szCs w:val="22"/>
          <w:lang w:val="en-US"/>
        </w:rPr>
        <w:t>Discussion</w:t>
      </w:r>
    </w:p>
    <w:p w14:paraId="34BFA788" w14:textId="77777777" w:rsidR="00FF0004" w:rsidRDefault="00FF0004" w:rsidP="00FF0004">
      <w:pPr>
        <w:pStyle w:val="1"/>
        <w:numPr>
          <w:ilvl w:val="0"/>
          <w:numId w:val="35"/>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Introduction</w:t>
      </w:r>
    </w:p>
    <w:p w14:paraId="378ACA4C" w14:textId="77777777" w:rsidR="00FF0004" w:rsidRDefault="00FF0004" w:rsidP="00FF0004">
      <w:pPr>
        <w:autoSpaceDN w:val="0"/>
        <w:adjustRightInd w:val="0"/>
        <w:spacing w:before="120" w:after="120"/>
      </w:pPr>
      <w:r>
        <w:t xml:space="preserve">In RAN#102, a new R19 WI on </w:t>
      </w:r>
      <w:r w:rsidRPr="00215DF5">
        <w:t>Evolution of NR duplex operation: Sub-band full duplex (SBFD)</w:t>
      </w:r>
      <w:r>
        <w:t xml:space="preserve"> was approved, and the </w:t>
      </w:r>
      <w:r w:rsidR="00BF2F20">
        <w:t>revised</w:t>
      </w:r>
      <w:r>
        <w:t xml:space="preserve"> WID </w:t>
      </w:r>
      <w:r w:rsidR="00BF2F20">
        <w:t>at</w:t>
      </w:r>
      <w:r>
        <w:t xml:space="preserve"> RAN#104 can be found in [1]. </w:t>
      </w:r>
    </w:p>
    <w:p w14:paraId="627FA0CC" w14:textId="77777777" w:rsidR="00204A97" w:rsidRDefault="00204A97" w:rsidP="00204A97">
      <w:pPr>
        <w:spacing w:before="120" w:after="120"/>
        <w:rPr>
          <w:rFonts w:eastAsia="等线"/>
          <w:lang w:val="en-US"/>
        </w:rPr>
      </w:pPr>
      <w:r>
        <w:rPr>
          <w:rFonts w:eastAsia="等线"/>
          <w:lang w:val="en-US"/>
        </w:rPr>
        <w:t>The updated objective in [1] which are related to RRM are copied below for reference:</w:t>
      </w:r>
    </w:p>
    <w:p w14:paraId="55488E1F" w14:textId="77777777" w:rsidR="00204A97" w:rsidRPr="003E0D9F" w:rsidRDefault="00204A97" w:rsidP="00204A97">
      <w:pPr>
        <w:numPr>
          <w:ilvl w:val="0"/>
          <w:numId w:val="37"/>
        </w:numPr>
        <w:suppressAutoHyphens w:val="0"/>
        <w:overflowPunct/>
        <w:autoSpaceDE/>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r>
        <w:rPr>
          <w:rFonts w:eastAsia="Malgun Gothic"/>
          <w:lang w:val="en-US" w:eastAsia="ko-KR"/>
        </w:rPr>
        <w:t>, RAN4</w:t>
      </w:r>
      <w:r w:rsidRPr="003E0D9F">
        <w:rPr>
          <w:rFonts w:eastAsia="Malgun Gothic"/>
          <w:lang w:val="en-US" w:eastAsia="ko-KR"/>
        </w:rPr>
        <w:t>]</w:t>
      </w:r>
    </w:p>
    <w:p w14:paraId="5B811733" w14:textId="77777777" w:rsidR="00204A97" w:rsidRDefault="00204A97" w:rsidP="00204A97">
      <w:pPr>
        <w:numPr>
          <w:ilvl w:val="1"/>
          <w:numId w:val="37"/>
        </w:numPr>
        <w:tabs>
          <w:tab w:val="left" w:pos="72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among gNBs, including [RAN3]</w:t>
      </w:r>
    </w:p>
    <w:p w14:paraId="0263D480" w14:textId="77777777" w:rsidR="00204A97" w:rsidRPr="00A47C36" w:rsidRDefault="00204A97" w:rsidP="00204A97">
      <w:pPr>
        <w:numPr>
          <w:ilvl w:val="2"/>
          <w:numId w:val="37"/>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4ADBE53A" w14:textId="77777777" w:rsidR="00204A97" w:rsidRPr="00A47C36" w:rsidRDefault="00204A97" w:rsidP="00204A97">
      <w:pPr>
        <w:numPr>
          <w:ilvl w:val="2"/>
          <w:numId w:val="37"/>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70F5BAC9" w14:textId="77777777" w:rsidR="00204A97" w:rsidRPr="00A47C36" w:rsidRDefault="00204A97" w:rsidP="00204A97">
      <w:pPr>
        <w:numPr>
          <w:ilvl w:val="2"/>
          <w:numId w:val="37"/>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1E0BA443" w14:textId="77777777" w:rsidR="00204A97" w:rsidRPr="002F6822" w:rsidRDefault="00204A97" w:rsidP="00204A97">
      <w:pPr>
        <w:numPr>
          <w:ilvl w:val="2"/>
          <w:numId w:val="37"/>
        </w:numPr>
        <w:tabs>
          <w:tab w:val="left" w:pos="72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CLI-mitigation request</w:t>
      </w:r>
    </w:p>
    <w:p w14:paraId="3FA95FE7" w14:textId="77777777" w:rsidR="00204A97" w:rsidRPr="00A47C36" w:rsidRDefault="00204A97" w:rsidP="00204A97">
      <w:pPr>
        <w:numPr>
          <w:ilvl w:val="1"/>
          <w:numId w:val="37"/>
        </w:numPr>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14:paraId="5FD0F848" w14:textId="77777777" w:rsidR="00204A97" w:rsidRPr="00A47C36"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6ED1DA6A" w14:textId="77777777" w:rsidR="00204A97" w:rsidRPr="00A47C36" w:rsidRDefault="00204A97" w:rsidP="00204A97">
      <w:pPr>
        <w:numPr>
          <w:ilvl w:val="2"/>
          <w:numId w:val="37"/>
        </w:numPr>
        <w:tabs>
          <w:tab w:val="left" w:pos="144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PUSCH resource mapping, i.e., rate-matching around the muted REs</w:t>
      </w:r>
    </w:p>
    <w:p w14:paraId="03B502CE" w14:textId="77777777" w:rsidR="00204A97" w:rsidRDefault="00204A97" w:rsidP="00204A97">
      <w:pPr>
        <w:numPr>
          <w:ilvl w:val="2"/>
          <w:numId w:val="37"/>
        </w:numPr>
        <w:tabs>
          <w:tab w:val="left" w:pos="144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UCI resource determination in symbols with muted REs</w:t>
      </w:r>
    </w:p>
    <w:p w14:paraId="52395AB2" w14:textId="77777777" w:rsidR="00204A97" w:rsidRPr="002F6822" w:rsidRDefault="00204A97" w:rsidP="00204A97">
      <w:pPr>
        <w:numPr>
          <w:ilvl w:val="1"/>
          <w:numId w:val="37"/>
        </w:numPr>
        <w:suppressAutoHyphens w:val="0"/>
        <w:overflowPunct/>
        <w:autoSpaceDE/>
        <w:spacing w:after="160" w:line="256" w:lineRule="auto"/>
        <w:ind w:right="-99"/>
        <w:textAlignment w:val="auto"/>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 (Reuse major principles)</w:t>
      </w:r>
    </w:p>
    <w:p w14:paraId="7D5951E6" w14:textId="77777777" w:rsidR="00204A97" w:rsidRPr="00AD70EE"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‘typeD’ QCL assumptions for the CLI measurement resource</w:t>
      </w:r>
    </w:p>
    <w:p w14:paraId="66A7F2B1" w14:textId="77777777" w:rsidR="00204A97"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14:paraId="5416602B" w14:textId="77777777" w:rsidR="00204A97"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N</w:t>
      </w:r>
      <w:r w:rsidRPr="000F4A9B">
        <w:rPr>
          <w:rFonts w:eastAsia="Malgun Gothic"/>
          <w:lang w:val="en-US" w:eastAsia="ko-KR"/>
        </w:rPr>
        <w:t>ew report quantities</w:t>
      </w:r>
      <w:r>
        <w:rPr>
          <w:rFonts w:eastAsia="Malgun Gothic"/>
          <w:lang w:val="en-US" w:eastAsia="ko-KR"/>
        </w:rPr>
        <w:t>,</w:t>
      </w:r>
      <w:r w:rsidRPr="000F4A9B">
        <w:rPr>
          <w:rFonts w:eastAsia="Malgun Gothic"/>
          <w:lang w:val="en-US" w:eastAsia="ko-KR"/>
        </w:rPr>
        <w:t xml:space="preserve"> e.g., L1-SRS-RSRP, L1-CLI-RSSI and/or measurement resource indices</w:t>
      </w:r>
    </w:p>
    <w:p w14:paraId="797432BA" w14:textId="77777777" w:rsidR="00204A97"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sidRPr="000F4A9B">
        <w:rPr>
          <w:rFonts w:eastAsia="Malgun Gothic"/>
          <w:lang w:val="en-US" w:eastAsia="ko-KR"/>
        </w:rPr>
        <w:t xml:space="preserve">UCI bits generation </w:t>
      </w:r>
    </w:p>
    <w:p w14:paraId="79CAF2FE" w14:textId="77777777" w:rsidR="00204A97"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79D8E9FD" w14:textId="77777777" w:rsidR="00204A97" w:rsidRPr="001F4B75" w:rsidRDefault="00204A97" w:rsidP="00204A97">
      <w:pPr>
        <w:numPr>
          <w:ilvl w:val="2"/>
          <w:numId w:val="37"/>
        </w:numPr>
        <w:tabs>
          <w:tab w:val="left" w:pos="1440"/>
          <w:tab w:val="left" w:pos="2880"/>
        </w:tabs>
        <w:suppressAutoHyphens w:val="0"/>
        <w:overflowPunct/>
        <w:autoSpaceDE/>
        <w:spacing w:after="160" w:line="256" w:lineRule="auto"/>
        <w:ind w:right="-99"/>
        <w:textAlignment w:val="auto"/>
        <w:rPr>
          <w:rFonts w:eastAsia="Malgun Gothic"/>
          <w:lang w:val="en-US" w:eastAsia="ko-KR"/>
        </w:rPr>
      </w:pPr>
      <w:r>
        <w:rPr>
          <w:rFonts w:hint="eastAsia"/>
          <w:lang w:val="en-US"/>
        </w:rPr>
        <w:t>C</w:t>
      </w:r>
      <w:r>
        <w:rPr>
          <w:lang w:val="en-US"/>
        </w:rPr>
        <w:t>LI measurement accuracy requirement</w:t>
      </w:r>
    </w:p>
    <w:p w14:paraId="11958886" w14:textId="77777777" w:rsidR="00204A97" w:rsidRPr="00090C79" w:rsidRDefault="00204A97" w:rsidP="00204A97">
      <w:pPr>
        <w:numPr>
          <w:ilvl w:val="0"/>
          <w:numId w:val="37"/>
        </w:numPr>
        <w:suppressAutoHyphens w:val="0"/>
        <w:overflowPunct/>
        <w:autoSpaceDE/>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30A328AA" w14:textId="77777777" w:rsidR="00204A97" w:rsidRDefault="00204A97" w:rsidP="00204A97">
      <w:pPr>
        <w:numPr>
          <w:ilvl w:val="0"/>
          <w:numId w:val="37"/>
        </w:numPr>
        <w:tabs>
          <w:tab w:val="left" w:pos="1440"/>
          <w:tab w:val="left" w:pos="2160"/>
        </w:tabs>
        <w:suppressAutoHyphens w:val="0"/>
        <w:overflowPunct/>
        <w:autoSpaceDE/>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7E5BCD22" w14:textId="77777777" w:rsidR="00204A97" w:rsidRPr="00204A97" w:rsidRDefault="00204A97" w:rsidP="00FF0004">
      <w:pPr>
        <w:autoSpaceDN w:val="0"/>
        <w:adjustRightInd w:val="0"/>
        <w:spacing w:before="120" w:after="120"/>
        <w:rPr>
          <w:lang w:val="en-US"/>
        </w:rPr>
      </w:pPr>
    </w:p>
    <w:p w14:paraId="22D98737" w14:textId="286EFDAA" w:rsidR="00FF0004" w:rsidRPr="00D12E24" w:rsidRDefault="00FF0004" w:rsidP="00FF0004">
      <w:pPr>
        <w:autoSpaceDN w:val="0"/>
        <w:adjustRightInd w:val="0"/>
        <w:spacing w:before="120" w:after="120"/>
      </w:pPr>
      <w:r>
        <w:t xml:space="preserve">In this </w:t>
      </w:r>
      <w:r w:rsidR="00AB314F">
        <w:t>contribution</w:t>
      </w:r>
      <w:r>
        <w:t xml:space="preserve">, we provide our </w:t>
      </w:r>
      <w:r w:rsidR="0087306A">
        <w:t>considerations</w:t>
      </w:r>
      <w:r w:rsidRPr="00215DF5">
        <w:t xml:space="preserve"> on RRM requirements for SBFD</w:t>
      </w:r>
      <w:r w:rsidR="00C677A1">
        <w:t xml:space="preserve"> based on [2] and [3].</w:t>
      </w:r>
    </w:p>
    <w:p w14:paraId="0E25182F" w14:textId="77777777" w:rsidR="00FF0004" w:rsidRDefault="00FF0004" w:rsidP="00FF0004">
      <w:pPr>
        <w:pStyle w:val="1"/>
        <w:numPr>
          <w:ilvl w:val="0"/>
          <w:numId w:val="35"/>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Discussion</w:t>
      </w:r>
    </w:p>
    <w:p w14:paraId="401D7653" w14:textId="77777777" w:rsidR="007B0AB1" w:rsidRDefault="004713FB" w:rsidP="00FF0004">
      <w:pPr>
        <w:spacing w:before="120" w:after="120"/>
        <w:rPr>
          <w:rFonts w:eastAsia="等线"/>
          <w:lang w:val="en-US"/>
        </w:rPr>
      </w:pPr>
      <w:r>
        <w:rPr>
          <w:rFonts w:eastAsia="等线"/>
          <w:lang w:val="en-US"/>
        </w:rPr>
        <w:t xml:space="preserve">This WI </w:t>
      </w:r>
      <w:r w:rsidR="001E33FC">
        <w:rPr>
          <w:rFonts w:eastAsia="等线"/>
          <w:lang w:val="en-US"/>
        </w:rPr>
        <w:t xml:space="preserve">has been </w:t>
      </w:r>
      <w:r>
        <w:rPr>
          <w:rFonts w:eastAsia="等线"/>
          <w:lang w:val="en-US"/>
        </w:rPr>
        <w:t>discussed at RAN4 112</w:t>
      </w:r>
      <w:r w:rsidR="001E33FC">
        <w:rPr>
          <w:rFonts w:eastAsia="等线"/>
          <w:lang w:val="en-US"/>
        </w:rPr>
        <w:t xml:space="preserve"> and RAN4 112bis</w:t>
      </w:r>
      <w:r>
        <w:rPr>
          <w:rFonts w:eastAsia="等线"/>
          <w:lang w:val="en-US"/>
        </w:rPr>
        <w:t xml:space="preserve"> meeting</w:t>
      </w:r>
      <w:r w:rsidR="007B0AB1">
        <w:rPr>
          <w:rFonts w:eastAsia="等线"/>
          <w:lang w:val="en-US"/>
        </w:rPr>
        <w:t>. At previous meeting,</w:t>
      </w:r>
      <w:r>
        <w:rPr>
          <w:rFonts w:eastAsia="等线"/>
          <w:lang w:val="en-US"/>
        </w:rPr>
        <w:t xml:space="preserve"> based on the WF [2], </w:t>
      </w:r>
      <w:r w:rsidR="007B0AB1">
        <w:rPr>
          <w:rFonts w:eastAsia="等线"/>
          <w:lang w:val="en-US"/>
        </w:rPr>
        <w:t>the following agreements are available:</w:t>
      </w:r>
    </w:p>
    <w:p w14:paraId="150E6C1C" w14:textId="77777777" w:rsidR="002B7775" w:rsidRPr="00952684" w:rsidRDefault="002B7775" w:rsidP="00952684">
      <w:pPr>
        <w:suppressAutoHyphens w:val="0"/>
        <w:overflowPunct/>
        <w:autoSpaceDE/>
        <w:spacing w:after="120"/>
        <w:textAlignment w:val="auto"/>
        <w:rPr>
          <w:szCs w:val="24"/>
        </w:rPr>
      </w:pPr>
      <w:r w:rsidRPr="00952684">
        <w:rPr>
          <w:szCs w:val="24"/>
        </w:rPr>
        <w:t xml:space="preserve">Issue 1-1-2: Measurement methods </w:t>
      </w:r>
    </w:p>
    <w:p w14:paraId="65563188" w14:textId="77777777" w:rsidR="002B7775" w:rsidRPr="00793D70" w:rsidRDefault="002B7775" w:rsidP="002B7775">
      <w:pPr>
        <w:numPr>
          <w:ilvl w:val="0"/>
          <w:numId w:val="23"/>
        </w:numPr>
        <w:suppressAutoHyphens w:val="0"/>
        <w:overflowPunct/>
        <w:autoSpaceDE/>
        <w:spacing w:after="120"/>
        <w:ind w:left="720"/>
        <w:textAlignment w:val="auto"/>
        <w:rPr>
          <w:szCs w:val="24"/>
        </w:rPr>
      </w:pPr>
      <w:r w:rsidRPr="00793D70">
        <w:rPr>
          <w:szCs w:val="24"/>
        </w:rPr>
        <w:t>Agreements (from Thu AH session)</w:t>
      </w:r>
    </w:p>
    <w:p w14:paraId="36B7138F" w14:textId="77777777" w:rsidR="002B7775" w:rsidRPr="00793D70" w:rsidRDefault="002B7775" w:rsidP="002B7775">
      <w:pPr>
        <w:numPr>
          <w:ilvl w:val="1"/>
          <w:numId w:val="23"/>
        </w:numPr>
        <w:suppressAutoHyphens w:val="0"/>
        <w:overflowPunct/>
        <w:autoSpaceDE/>
        <w:spacing w:after="120"/>
        <w:ind w:left="1440"/>
        <w:textAlignment w:val="auto"/>
        <w:rPr>
          <w:szCs w:val="24"/>
        </w:rPr>
      </w:pPr>
      <w:r w:rsidRPr="00793D70">
        <w:rPr>
          <w:szCs w:val="24"/>
        </w:rPr>
        <w:t>RAN4 shall specify L1 CLI measurement requirements at least for below methods:</w:t>
      </w:r>
    </w:p>
    <w:p w14:paraId="28763708" w14:textId="77777777" w:rsidR="002B7775" w:rsidRPr="00793D70" w:rsidRDefault="002B7775" w:rsidP="002B7775">
      <w:pPr>
        <w:numPr>
          <w:ilvl w:val="2"/>
          <w:numId w:val="23"/>
        </w:numPr>
        <w:suppressAutoHyphens w:val="0"/>
        <w:overflowPunct/>
        <w:autoSpaceDE/>
        <w:spacing w:after="120"/>
        <w:ind w:left="1800"/>
        <w:textAlignment w:val="auto"/>
        <w:rPr>
          <w:szCs w:val="24"/>
        </w:rPr>
      </w:pPr>
      <w:r w:rsidRPr="00793D70">
        <w:rPr>
          <w:szCs w:val="24"/>
        </w:rPr>
        <w:t>Method#1: UE measures RSSI within DL subband</w:t>
      </w:r>
    </w:p>
    <w:p w14:paraId="5A29FED4" w14:textId="77777777" w:rsidR="002B7775" w:rsidRPr="00793D70" w:rsidRDefault="002B7775" w:rsidP="002B7775">
      <w:pPr>
        <w:numPr>
          <w:ilvl w:val="2"/>
          <w:numId w:val="23"/>
        </w:numPr>
        <w:suppressAutoHyphens w:val="0"/>
        <w:overflowPunct/>
        <w:autoSpaceDE/>
        <w:spacing w:after="120"/>
        <w:ind w:left="1800"/>
        <w:textAlignment w:val="auto"/>
        <w:rPr>
          <w:szCs w:val="24"/>
        </w:rPr>
      </w:pPr>
      <w:r w:rsidRPr="00793D70">
        <w:rPr>
          <w:szCs w:val="24"/>
        </w:rPr>
        <w:t xml:space="preserve">Method#2: UE measures RSRP of aggressor UE within UL subband </w:t>
      </w:r>
    </w:p>
    <w:p w14:paraId="1821EB73" w14:textId="77777777" w:rsidR="002B7775" w:rsidRPr="00793D70" w:rsidRDefault="002B7775" w:rsidP="002B7775">
      <w:pPr>
        <w:numPr>
          <w:ilvl w:val="1"/>
          <w:numId w:val="23"/>
        </w:numPr>
        <w:suppressAutoHyphens w:val="0"/>
        <w:overflowPunct/>
        <w:autoSpaceDE/>
        <w:spacing w:after="120"/>
        <w:ind w:left="1440"/>
        <w:textAlignment w:val="auto"/>
        <w:rPr>
          <w:szCs w:val="24"/>
        </w:rPr>
      </w:pPr>
      <w:r w:rsidRPr="00793D70">
        <w:rPr>
          <w:szCs w:val="24"/>
        </w:rPr>
        <w:t>Additional methods can be considered based on further RAN1 agreements.</w:t>
      </w:r>
    </w:p>
    <w:p w14:paraId="68526BD9" w14:textId="77777777" w:rsidR="002B7775" w:rsidRPr="00793D70" w:rsidRDefault="002B7775" w:rsidP="002B7775">
      <w:pPr>
        <w:numPr>
          <w:ilvl w:val="1"/>
          <w:numId w:val="23"/>
        </w:numPr>
        <w:suppressAutoHyphens w:val="0"/>
        <w:overflowPunct/>
        <w:autoSpaceDE/>
        <w:spacing w:after="120"/>
        <w:ind w:left="1440"/>
        <w:textAlignment w:val="auto"/>
        <w:rPr>
          <w:szCs w:val="24"/>
        </w:rPr>
      </w:pPr>
      <w:r w:rsidRPr="00793D70">
        <w:rPr>
          <w:szCs w:val="24"/>
        </w:rPr>
        <w:t>Differentiation on requirements based on different methods should be considered, based on further RAN1 conclusions.</w:t>
      </w:r>
    </w:p>
    <w:p w14:paraId="3D005234" w14:textId="77777777" w:rsidR="002B7775" w:rsidRPr="00952684" w:rsidRDefault="002B7775" w:rsidP="00952684">
      <w:pPr>
        <w:suppressAutoHyphens w:val="0"/>
        <w:overflowPunct/>
        <w:autoSpaceDE/>
        <w:spacing w:after="120"/>
        <w:textAlignment w:val="auto"/>
        <w:rPr>
          <w:szCs w:val="24"/>
        </w:rPr>
      </w:pPr>
      <w:r w:rsidRPr="00952684">
        <w:rPr>
          <w:szCs w:val="24"/>
        </w:rPr>
        <w:t xml:space="preserve">Issue 1-1-3: Rx beam </w:t>
      </w:r>
    </w:p>
    <w:p w14:paraId="505E5DB8" w14:textId="77777777" w:rsidR="002B7775" w:rsidRPr="00793D70" w:rsidRDefault="002B7775" w:rsidP="002B7775">
      <w:pPr>
        <w:numPr>
          <w:ilvl w:val="0"/>
          <w:numId w:val="23"/>
        </w:numPr>
        <w:suppressAutoHyphens w:val="0"/>
        <w:overflowPunct/>
        <w:autoSpaceDE/>
        <w:spacing w:after="120"/>
        <w:ind w:left="720"/>
        <w:textAlignment w:val="auto"/>
        <w:rPr>
          <w:szCs w:val="24"/>
        </w:rPr>
      </w:pPr>
      <w:r w:rsidRPr="00793D70">
        <w:rPr>
          <w:szCs w:val="24"/>
        </w:rPr>
        <w:t>Agreements (from Thu AH session)</w:t>
      </w:r>
    </w:p>
    <w:p w14:paraId="4F3E4AF6" w14:textId="77777777" w:rsidR="002B7775" w:rsidRPr="00793D70" w:rsidRDefault="002B7775" w:rsidP="002B7775">
      <w:pPr>
        <w:pStyle w:val="a3"/>
        <w:numPr>
          <w:ilvl w:val="1"/>
          <w:numId w:val="23"/>
        </w:numPr>
        <w:snapToGrid w:val="0"/>
        <w:ind w:left="1440"/>
        <w:rPr>
          <w:szCs w:val="21"/>
        </w:rPr>
      </w:pPr>
      <w:r w:rsidRPr="00793D70">
        <w:rPr>
          <w:szCs w:val="21"/>
        </w:rPr>
        <w:t>RAN4 to capture the Rx beam determination for L1 CLI measurement based on RAN1 agreement, FFS how to capture, e.g. specify the UE behaviour or use a reference to RAN1 spec.</w:t>
      </w:r>
    </w:p>
    <w:p w14:paraId="23CEA785" w14:textId="77777777" w:rsidR="002B7775" w:rsidRPr="00793D70" w:rsidRDefault="002B7775" w:rsidP="002B7775">
      <w:pPr>
        <w:pStyle w:val="a3"/>
        <w:numPr>
          <w:ilvl w:val="1"/>
          <w:numId w:val="23"/>
        </w:numPr>
        <w:snapToGrid w:val="0"/>
        <w:ind w:left="1440"/>
        <w:rPr>
          <w:szCs w:val="21"/>
        </w:rPr>
      </w:pPr>
      <w:r w:rsidRPr="00793D70">
        <w:rPr>
          <w:rFonts w:eastAsiaTheme="minorEastAsia"/>
          <w:szCs w:val="21"/>
        </w:rPr>
        <w:t xml:space="preserve">Rx beam sweeping is not needed for L1 CLI measurement. </w:t>
      </w:r>
    </w:p>
    <w:p w14:paraId="49FD5F39" w14:textId="77777777" w:rsidR="002B7775" w:rsidRPr="00952684" w:rsidRDefault="002B7775" w:rsidP="00952684">
      <w:pPr>
        <w:suppressAutoHyphens w:val="0"/>
        <w:overflowPunct/>
        <w:autoSpaceDE/>
        <w:spacing w:after="120"/>
        <w:textAlignment w:val="auto"/>
        <w:rPr>
          <w:szCs w:val="24"/>
        </w:rPr>
      </w:pPr>
      <w:r w:rsidRPr="00952684">
        <w:rPr>
          <w:szCs w:val="24"/>
        </w:rPr>
        <w:t xml:space="preserve">Issue 1-1-6: Measurement period </w:t>
      </w:r>
    </w:p>
    <w:p w14:paraId="183AF99B" w14:textId="77777777" w:rsidR="002B7775" w:rsidRPr="00793D70" w:rsidRDefault="002B7775" w:rsidP="002B7775">
      <w:pPr>
        <w:numPr>
          <w:ilvl w:val="0"/>
          <w:numId w:val="23"/>
        </w:numPr>
        <w:suppressAutoHyphens w:val="0"/>
        <w:overflowPunct/>
        <w:autoSpaceDE/>
        <w:spacing w:after="120"/>
        <w:ind w:left="720"/>
        <w:textAlignment w:val="auto"/>
        <w:rPr>
          <w:szCs w:val="24"/>
        </w:rPr>
      </w:pPr>
      <w:r w:rsidRPr="00793D70">
        <w:rPr>
          <w:szCs w:val="24"/>
        </w:rPr>
        <w:t>Agreements (from Wed AH session)</w:t>
      </w:r>
    </w:p>
    <w:p w14:paraId="2986785E" w14:textId="77777777" w:rsidR="002B7775" w:rsidRPr="00793D70" w:rsidRDefault="002B7775" w:rsidP="002B7775">
      <w:pPr>
        <w:numPr>
          <w:ilvl w:val="1"/>
          <w:numId w:val="23"/>
        </w:numPr>
        <w:suppressAutoHyphens w:val="0"/>
        <w:overflowPunct/>
        <w:autoSpaceDE/>
        <w:spacing w:after="120"/>
        <w:ind w:left="1440"/>
        <w:textAlignment w:val="auto"/>
        <w:rPr>
          <w:szCs w:val="24"/>
        </w:rPr>
      </w:pPr>
      <w:r w:rsidRPr="00793D70">
        <w:rPr>
          <w:szCs w:val="24"/>
        </w:rPr>
        <w:t>For L1-SRS-RSRP, further discuss the following options based on simulation results:</w:t>
      </w:r>
    </w:p>
    <w:p w14:paraId="26C46573" w14:textId="77777777" w:rsidR="002B7775" w:rsidRPr="00793D70" w:rsidRDefault="002B7775" w:rsidP="002B7775">
      <w:pPr>
        <w:numPr>
          <w:ilvl w:val="2"/>
          <w:numId w:val="23"/>
        </w:numPr>
        <w:suppressAutoHyphens w:val="0"/>
        <w:overflowPunct/>
        <w:autoSpaceDE/>
        <w:spacing w:after="120"/>
        <w:ind w:left="1800"/>
        <w:textAlignment w:val="auto"/>
        <w:rPr>
          <w:szCs w:val="24"/>
        </w:rPr>
      </w:pPr>
      <w:r w:rsidRPr="00793D70">
        <w:rPr>
          <w:rFonts w:hint="eastAsia"/>
          <w:szCs w:val="24"/>
        </w:rPr>
        <w:t>O</w:t>
      </w:r>
      <w:r w:rsidRPr="00793D70">
        <w:rPr>
          <w:szCs w:val="24"/>
        </w:rPr>
        <w:t xml:space="preserve">ption 1: requirement specified with [1] sample measurement assumption </w:t>
      </w:r>
    </w:p>
    <w:p w14:paraId="5774A233" w14:textId="77777777" w:rsidR="002B7775" w:rsidRPr="00793D70" w:rsidRDefault="002B7775" w:rsidP="002B7775">
      <w:pPr>
        <w:numPr>
          <w:ilvl w:val="2"/>
          <w:numId w:val="23"/>
        </w:numPr>
        <w:suppressAutoHyphens w:val="0"/>
        <w:overflowPunct/>
        <w:autoSpaceDE/>
        <w:spacing w:after="120"/>
        <w:ind w:left="1800"/>
        <w:textAlignment w:val="auto"/>
        <w:rPr>
          <w:szCs w:val="24"/>
        </w:rPr>
      </w:pPr>
      <w:r w:rsidRPr="00793D70">
        <w:rPr>
          <w:rFonts w:hint="eastAsia"/>
          <w:szCs w:val="24"/>
        </w:rPr>
        <w:t>O</w:t>
      </w:r>
      <w:r w:rsidRPr="00793D70">
        <w:rPr>
          <w:szCs w:val="24"/>
        </w:rPr>
        <w:t>ption 2: requirement specified based on [1] and [3] samples according to NW configuration, e.g. timeRestrictionForChannelMeasurement</w:t>
      </w:r>
    </w:p>
    <w:p w14:paraId="307F6BED" w14:textId="77777777" w:rsidR="002B7775" w:rsidRPr="00793D70" w:rsidRDefault="002B7775" w:rsidP="002B7775">
      <w:pPr>
        <w:numPr>
          <w:ilvl w:val="1"/>
          <w:numId w:val="23"/>
        </w:numPr>
        <w:suppressAutoHyphens w:val="0"/>
        <w:overflowPunct/>
        <w:autoSpaceDE/>
        <w:spacing w:after="120"/>
        <w:ind w:left="1440"/>
        <w:textAlignment w:val="auto"/>
        <w:rPr>
          <w:szCs w:val="24"/>
        </w:rPr>
      </w:pPr>
      <w:r w:rsidRPr="00793D70">
        <w:rPr>
          <w:szCs w:val="24"/>
        </w:rPr>
        <w:t xml:space="preserve">For L1-CLI-RSSI, </w:t>
      </w:r>
    </w:p>
    <w:p w14:paraId="235C1E11" w14:textId="77777777" w:rsidR="002B7775" w:rsidRPr="00793D70" w:rsidRDefault="002B7775" w:rsidP="002B7775">
      <w:pPr>
        <w:numPr>
          <w:ilvl w:val="2"/>
          <w:numId w:val="23"/>
        </w:numPr>
        <w:suppressAutoHyphens w:val="0"/>
        <w:overflowPunct/>
        <w:autoSpaceDE/>
        <w:spacing w:after="120"/>
        <w:ind w:left="1800"/>
        <w:textAlignment w:val="auto"/>
        <w:rPr>
          <w:szCs w:val="24"/>
        </w:rPr>
      </w:pPr>
      <w:r w:rsidRPr="00793D70">
        <w:rPr>
          <w:szCs w:val="24"/>
        </w:rPr>
        <w:t xml:space="preserve">Confirm measurement period requirements are defined based on 1 sample, and </w:t>
      </w:r>
    </w:p>
    <w:p w14:paraId="1FFA4A25" w14:textId="77777777" w:rsidR="002B7775" w:rsidRPr="00793D70" w:rsidRDefault="002B7775" w:rsidP="002B7775">
      <w:pPr>
        <w:numPr>
          <w:ilvl w:val="2"/>
          <w:numId w:val="23"/>
        </w:numPr>
        <w:suppressAutoHyphens w:val="0"/>
        <w:overflowPunct/>
        <w:autoSpaceDE/>
        <w:spacing w:after="120"/>
        <w:ind w:left="1800"/>
        <w:textAlignment w:val="auto"/>
        <w:rPr>
          <w:szCs w:val="24"/>
        </w:rPr>
      </w:pPr>
      <w:r w:rsidRPr="00793D70">
        <w:rPr>
          <w:szCs w:val="24"/>
        </w:rPr>
        <w:t>Clarify in the requirements that the measurement is based on DL timing.</w:t>
      </w:r>
    </w:p>
    <w:p w14:paraId="5FFB2A5B" w14:textId="77777777" w:rsidR="002B7775" w:rsidRPr="00952684" w:rsidRDefault="002B7775" w:rsidP="00952684">
      <w:pPr>
        <w:suppressAutoHyphens w:val="0"/>
        <w:overflowPunct/>
        <w:autoSpaceDE/>
        <w:spacing w:after="120"/>
        <w:textAlignment w:val="auto"/>
        <w:rPr>
          <w:szCs w:val="24"/>
        </w:rPr>
      </w:pPr>
      <w:r w:rsidRPr="00952684">
        <w:rPr>
          <w:szCs w:val="24"/>
        </w:rPr>
        <w:t xml:space="preserve">Issue 1-1-9: Scheduling and measurement restriction   </w:t>
      </w:r>
    </w:p>
    <w:p w14:paraId="4194D8C0" w14:textId="77777777" w:rsidR="002B7775" w:rsidRPr="00793D70" w:rsidRDefault="002B7775" w:rsidP="002B7775">
      <w:pPr>
        <w:numPr>
          <w:ilvl w:val="0"/>
          <w:numId w:val="23"/>
        </w:numPr>
        <w:suppressAutoHyphens w:val="0"/>
        <w:overflowPunct/>
        <w:autoSpaceDE/>
        <w:spacing w:after="120"/>
        <w:ind w:left="720"/>
        <w:textAlignment w:val="auto"/>
        <w:rPr>
          <w:szCs w:val="24"/>
        </w:rPr>
      </w:pPr>
      <w:r w:rsidRPr="00793D70">
        <w:rPr>
          <w:szCs w:val="24"/>
        </w:rPr>
        <w:t>Agreements (from Thu AH session)</w:t>
      </w:r>
    </w:p>
    <w:p w14:paraId="064C029D" w14:textId="77777777" w:rsidR="002B7775" w:rsidRPr="00793D70" w:rsidRDefault="002B7775" w:rsidP="002B7775">
      <w:pPr>
        <w:numPr>
          <w:ilvl w:val="1"/>
          <w:numId w:val="23"/>
        </w:numPr>
        <w:suppressAutoHyphens w:val="0"/>
        <w:overflowPunct/>
        <w:autoSpaceDE/>
        <w:spacing w:after="120"/>
        <w:ind w:left="1440"/>
        <w:textAlignment w:val="auto"/>
        <w:rPr>
          <w:szCs w:val="24"/>
        </w:rPr>
      </w:pPr>
      <w:r w:rsidRPr="00793D70">
        <w:rPr>
          <w:szCs w:val="24"/>
        </w:rPr>
        <w:t xml:space="preserve">For scheduling restriction, </w:t>
      </w:r>
    </w:p>
    <w:p w14:paraId="2D0CF1BD" w14:textId="77777777" w:rsidR="002B7775" w:rsidRPr="00793D70" w:rsidRDefault="002B7775" w:rsidP="002B7775">
      <w:pPr>
        <w:numPr>
          <w:ilvl w:val="2"/>
          <w:numId w:val="23"/>
        </w:numPr>
        <w:suppressAutoHyphens w:val="0"/>
        <w:overflowPunct/>
        <w:autoSpaceDE/>
        <w:spacing w:after="120"/>
        <w:ind w:left="1800"/>
        <w:textAlignment w:val="auto"/>
        <w:rPr>
          <w:szCs w:val="24"/>
        </w:rPr>
      </w:pPr>
      <w:r w:rsidRPr="00793D70">
        <w:rPr>
          <w:szCs w:val="24"/>
        </w:rPr>
        <w:t xml:space="preserve">For L1-SRS-RSRP, </w:t>
      </w:r>
    </w:p>
    <w:p w14:paraId="64A2BC0B" w14:textId="77777777" w:rsidR="002B7775" w:rsidRPr="00793D70" w:rsidRDefault="002B7775" w:rsidP="002B7775">
      <w:pPr>
        <w:numPr>
          <w:ilvl w:val="3"/>
          <w:numId w:val="23"/>
        </w:numPr>
        <w:suppressAutoHyphens w:val="0"/>
        <w:overflowPunct/>
        <w:autoSpaceDE/>
        <w:spacing w:after="120"/>
        <w:ind w:left="2520"/>
        <w:textAlignment w:val="auto"/>
        <w:rPr>
          <w:szCs w:val="24"/>
        </w:rPr>
      </w:pPr>
      <w:r w:rsidRPr="00793D70">
        <w:rPr>
          <w:szCs w:val="24"/>
        </w:rPr>
        <w:t xml:space="preserve">For FR1, R16 requirements are re-used as baseline, FFS exact number of restricted symbols considering the impact of timing assumption </w:t>
      </w:r>
    </w:p>
    <w:p w14:paraId="5214F0C6" w14:textId="77777777" w:rsidR="002B7775" w:rsidRPr="00793D70" w:rsidRDefault="002B7775" w:rsidP="002B7775">
      <w:pPr>
        <w:numPr>
          <w:ilvl w:val="3"/>
          <w:numId w:val="23"/>
        </w:numPr>
        <w:suppressAutoHyphens w:val="0"/>
        <w:overflowPunct/>
        <w:autoSpaceDE/>
        <w:spacing w:after="120"/>
        <w:ind w:left="2520"/>
        <w:textAlignment w:val="auto"/>
        <w:rPr>
          <w:szCs w:val="24"/>
        </w:rPr>
      </w:pPr>
      <w:r w:rsidRPr="00793D70">
        <w:rPr>
          <w:szCs w:val="24"/>
        </w:rPr>
        <w:t xml:space="preserve">For FR2, FFS whether R16 requirements are re-used as baseline, considering the impact of Rx beam determination, and timing assumption </w:t>
      </w:r>
    </w:p>
    <w:p w14:paraId="0865C2A9" w14:textId="77777777" w:rsidR="002B7775" w:rsidRPr="00793D70" w:rsidRDefault="002B7775" w:rsidP="002B7775">
      <w:pPr>
        <w:numPr>
          <w:ilvl w:val="2"/>
          <w:numId w:val="23"/>
        </w:numPr>
        <w:suppressAutoHyphens w:val="0"/>
        <w:overflowPunct/>
        <w:autoSpaceDE/>
        <w:spacing w:after="120"/>
        <w:ind w:left="1800"/>
        <w:textAlignment w:val="auto"/>
        <w:rPr>
          <w:szCs w:val="24"/>
        </w:rPr>
      </w:pPr>
      <w:r w:rsidRPr="00793D70">
        <w:rPr>
          <w:szCs w:val="24"/>
        </w:rPr>
        <w:t>For L1-CLI-RSSI, FFS whether R16 requirements are re-used as baseline, considering the measurement is based on DL timing.</w:t>
      </w:r>
    </w:p>
    <w:p w14:paraId="42E981FF" w14:textId="77777777" w:rsidR="002B7775" w:rsidRPr="00793D70" w:rsidRDefault="002B7775" w:rsidP="002B7775">
      <w:pPr>
        <w:numPr>
          <w:ilvl w:val="1"/>
          <w:numId w:val="23"/>
        </w:numPr>
        <w:suppressAutoHyphens w:val="0"/>
        <w:overflowPunct/>
        <w:autoSpaceDE/>
        <w:spacing w:after="120"/>
        <w:ind w:left="1440"/>
        <w:textAlignment w:val="auto"/>
        <w:rPr>
          <w:szCs w:val="24"/>
        </w:rPr>
      </w:pPr>
      <w:r w:rsidRPr="00793D70">
        <w:rPr>
          <w:szCs w:val="24"/>
        </w:rPr>
        <w:t>For measurement restriction,</w:t>
      </w:r>
    </w:p>
    <w:p w14:paraId="132CDABF" w14:textId="77777777" w:rsidR="002B7775" w:rsidRPr="00793D70" w:rsidRDefault="002B7775" w:rsidP="002B7775">
      <w:pPr>
        <w:numPr>
          <w:ilvl w:val="2"/>
          <w:numId w:val="23"/>
        </w:numPr>
        <w:suppressAutoHyphens w:val="0"/>
        <w:overflowPunct/>
        <w:autoSpaceDE/>
        <w:spacing w:after="120"/>
        <w:ind w:left="1800"/>
        <w:textAlignment w:val="auto"/>
        <w:rPr>
          <w:szCs w:val="24"/>
        </w:rPr>
      </w:pPr>
      <w:r w:rsidRPr="00793D70">
        <w:rPr>
          <w:szCs w:val="24"/>
        </w:rPr>
        <w:lastRenderedPageBreak/>
        <w:t xml:space="preserve">Requirements for L1 CLI measurement do not apply when the L1 CLI measurement resource collides with SMTC window, SSB or CSI-RS configured for RLM, BFD, CBD or L1-RSRP measurement or measurement gaps. </w:t>
      </w:r>
    </w:p>
    <w:p w14:paraId="3AD09353" w14:textId="77777777" w:rsidR="002B7775" w:rsidRPr="00793D70" w:rsidRDefault="002B7775" w:rsidP="002B7775">
      <w:pPr>
        <w:numPr>
          <w:ilvl w:val="3"/>
          <w:numId w:val="23"/>
        </w:numPr>
        <w:suppressAutoHyphens w:val="0"/>
        <w:overflowPunct/>
        <w:autoSpaceDE/>
        <w:spacing w:after="120"/>
        <w:ind w:left="2520"/>
        <w:textAlignment w:val="auto"/>
        <w:rPr>
          <w:szCs w:val="24"/>
        </w:rPr>
      </w:pPr>
      <w:r w:rsidRPr="00793D70">
        <w:rPr>
          <w:szCs w:val="24"/>
        </w:rPr>
        <w:t>FFS whether need to consider the exception cases where L1 CLI measurement can be performed with other measurement in parallel.</w:t>
      </w:r>
    </w:p>
    <w:p w14:paraId="6244C827" w14:textId="1A5E236D" w:rsidR="00FF0004" w:rsidRPr="004B28FD" w:rsidRDefault="00FF0004" w:rsidP="00FF0004">
      <w:pPr>
        <w:spacing w:before="120" w:after="120"/>
        <w:rPr>
          <w:rFonts w:eastAsia="等线"/>
        </w:rPr>
      </w:pPr>
    </w:p>
    <w:p w14:paraId="03BF75F6" w14:textId="77777777" w:rsidR="006D3C2B" w:rsidRDefault="00277DC5" w:rsidP="006D3C2B">
      <w:pPr>
        <w:rPr>
          <w:lang w:val="en-US"/>
        </w:rPr>
      </w:pPr>
      <w:r>
        <w:rPr>
          <w:lang w:val="en-US"/>
        </w:rPr>
        <w:t>In this contribution we discuss the f</w:t>
      </w:r>
      <w:r w:rsidR="002B0C5A">
        <w:rPr>
          <w:lang w:val="en-US"/>
        </w:rPr>
        <w:t>o</w:t>
      </w:r>
      <w:r>
        <w:rPr>
          <w:lang w:val="en-US"/>
        </w:rPr>
        <w:t>l</w:t>
      </w:r>
      <w:r w:rsidR="002B0C5A">
        <w:rPr>
          <w:lang w:val="en-US"/>
        </w:rPr>
        <w:t>lowing open issues</w:t>
      </w:r>
      <w:r w:rsidR="006E3D91">
        <w:rPr>
          <w:lang w:val="en-US"/>
        </w:rPr>
        <w:t>.</w:t>
      </w:r>
    </w:p>
    <w:p w14:paraId="42658A37" w14:textId="4C742B82" w:rsidR="000E210E" w:rsidRDefault="000E210E" w:rsidP="00BB32D5">
      <w:pPr>
        <w:rPr>
          <w:lang w:val="en-US"/>
        </w:rPr>
      </w:pPr>
    </w:p>
    <w:p w14:paraId="22EAFBA4" w14:textId="7A5DB190" w:rsidR="000E210E" w:rsidRPr="00D67CF1" w:rsidRDefault="000E210E" w:rsidP="000E210E">
      <w:pPr>
        <w:keepNext/>
        <w:keepLines/>
        <w:spacing w:before="120" w:after="120"/>
        <w:outlineLvl w:val="3"/>
        <w:rPr>
          <w:rFonts w:ascii="Arial" w:hAnsi="Arial"/>
          <w:sz w:val="24"/>
          <w:szCs w:val="24"/>
          <w:lang w:val="sv-SE"/>
        </w:rPr>
      </w:pPr>
      <w:r w:rsidRPr="00D67CF1">
        <w:rPr>
          <w:rFonts w:ascii="Arial" w:hAnsi="Arial"/>
          <w:sz w:val="24"/>
          <w:szCs w:val="18"/>
          <w:lang w:val="sv-SE"/>
        </w:rPr>
        <w:t>Issue 1-1-</w:t>
      </w:r>
      <w:r w:rsidR="002B7775">
        <w:rPr>
          <w:rFonts w:ascii="Arial" w:hAnsi="Arial"/>
          <w:sz w:val="24"/>
          <w:szCs w:val="18"/>
          <w:lang w:val="sv-SE"/>
        </w:rPr>
        <w:t>4</w:t>
      </w:r>
      <w:r w:rsidRPr="00D67CF1">
        <w:rPr>
          <w:rFonts w:ascii="Arial" w:hAnsi="Arial"/>
          <w:sz w:val="24"/>
          <w:szCs w:val="18"/>
          <w:lang w:val="sv-SE"/>
        </w:rPr>
        <w:t xml:space="preserve">: Measurement resources </w:t>
      </w:r>
    </w:p>
    <w:p w14:paraId="2E3F7FCA" w14:textId="254FBB6C" w:rsidR="006637F2" w:rsidRDefault="006637F2" w:rsidP="006637F2">
      <w:pPr>
        <w:rPr>
          <w:lang w:val="en-US"/>
        </w:rPr>
      </w:pPr>
      <w:r w:rsidRPr="00BA2B21">
        <w:rPr>
          <w:lang w:val="en-US"/>
        </w:rPr>
        <w:t>For the</w:t>
      </w:r>
      <w:r>
        <w:rPr>
          <w:lang w:val="en-US"/>
        </w:rPr>
        <w:t xml:space="preserve"> measurement resource beam, the following assumptions from RAN1 are available.</w:t>
      </w:r>
    </w:p>
    <w:p w14:paraId="6C538DFB" w14:textId="77777777" w:rsidR="000E210E" w:rsidRPr="00C4483D" w:rsidRDefault="000E210E" w:rsidP="000E210E">
      <w:pPr>
        <w:spacing w:after="0" w:line="259" w:lineRule="auto"/>
        <w:jc w:val="both"/>
        <w:rPr>
          <w:rFonts w:ascii="Times" w:eastAsia="Batang" w:hAnsi="Times"/>
          <w:b/>
          <w:bCs/>
        </w:rPr>
      </w:pPr>
      <w:r w:rsidRPr="00C4483D">
        <w:rPr>
          <w:rFonts w:ascii="Times" w:eastAsia="Batang" w:hAnsi="Times"/>
          <w:b/>
          <w:bCs/>
          <w:highlight w:val="green"/>
        </w:rPr>
        <w:t>Agreement</w:t>
      </w:r>
      <w:r w:rsidRPr="00C4483D">
        <w:rPr>
          <w:rFonts w:ascii="Times" w:eastAsia="Batang" w:hAnsi="Times"/>
          <w:b/>
          <w:bCs/>
        </w:rPr>
        <w:t xml:space="preserve"> </w:t>
      </w:r>
      <w:r>
        <w:rPr>
          <w:rFonts w:ascii="Times" w:eastAsia="Batang" w:hAnsi="Times"/>
          <w:b/>
          <w:bCs/>
        </w:rPr>
        <w:t>(RAN1#118)</w:t>
      </w:r>
    </w:p>
    <w:p w14:paraId="5C7ACEBE" w14:textId="77777777" w:rsidR="000E210E" w:rsidRPr="00C4483D" w:rsidRDefault="000E210E" w:rsidP="000E210E">
      <w:pPr>
        <w:spacing w:after="0" w:line="259" w:lineRule="auto"/>
        <w:jc w:val="both"/>
        <w:rPr>
          <w:rFonts w:ascii="Times" w:eastAsia="Malgun Gothic" w:hAnsi="Times"/>
          <w:bCs/>
          <w:lang w:eastAsia="ko-KR"/>
        </w:rPr>
      </w:pPr>
      <w:r w:rsidRPr="00C4483D">
        <w:rPr>
          <w:rFonts w:ascii="Times" w:hAnsi="Times"/>
        </w:rPr>
        <w:t xml:space="preserve">For </w:t>
      </w:r>
      <w:r w:rsidRPr="00C4483D">
        <w:rPr>
          <w:rFonts w:ascii="Times" w:eastAsia="Batang" w:hAnsi="Times" w:hint="eastAsia"/>
        </w:rPr>
        <w:t>frequency</w:t>
      </w:r>
      <w:r w:rsidRPr="00C4483D">
        <w:rPr>
          <w:rFonts w:ascii="Times" w:eastAsia="Batang" w:hAnsi="Times"/>
        </w:rPr>
        <w:t xml:space="preserve"> resource allocation of a </w:t>
      </w:r>
      <w:r w:rsidRPr="00C4483D">
        <w:rPr>
          <w:rFonts w:ascii="Times" w:eastAsia="Malgun Gothic" w:hAnsi="Times"/>
          <w:bCs/>
          <w:lang w:eastAsia="ko-KR"/>
        </w:rPr>
        <w:t>CLI-RSSI measurement resource, the following are supported</w:t>
      </w:r>
    </w:p>
    <w:p w14:paraId="6E5A32E6" w14:textId="77777777" w:rsidR="000E210E" w:rsidRPr="00C4483D" w:rsidRDefault="000E210E" w:rsidP="000E210E">
      <w:pPr>
        <w:widowControl w:val="0"/>
        <w:numPr>
          <w:ilvl w:val="0"/>
          <w:numId w:val="45"/>
        </w:numPr>
        <w:overflowPunct/>
        <w:autoSpaceDE/>
        <w:snapToGrid w:val="0"/>
        <w:spacing w:after="0" w:line="259" w:lineRule="auto"/>
        <w:jc w:val="both"/>
        <w:textAlignment w:val="auto"/>
        <w:rPr>
          <w:rFonts w:ascii="Times" w:eastAsia="Malgun Gothic" w:hAnsi="Times"/>
          <w:bCs/>
          <w:lang w:eastAsia="ko-KR"/>
        </w:rPr>
      </w:pPr>
      <w:r w:rsidRPr="00C4483D">
        <w:rPr>
          <w:rFonts w:ascii="Times" w:eastAsia="Malgun Gothic" w:hAnsi="Times"/>
          <w:bCs/>
          <w:lang w:eastAsia="ko-KR"/>
        </w:rPr>
        <w:t>Measurement resource type#1: One CLI-RSSI measurement resource is configured within a DL subband</w:t>
      </w:r>
    </w:p>
    <w:p w14:paraId="155FA6A1" w14:textId="77777777" w:rsidR="000E210E" w:rsidRPr="00C4483D" w:rsidRDefault="000E210E" w:rsidP="000E210E">
      <w:pPr>
        <w:widowControl w:val="0"/>
        <w:numPr>
          <w:ilvl w:val="0"/>
          <w:numId w:val="45"/>
        </w:numPr>
        <w:overflowPunct/>
        <w:autoSpaceDE/>
        <w:snapToGrid w:val="0"/>
        <w:spacing w:after="0" w:line="259" w:lineRule="auto"/>
        <w:jc w:val="both"/>
        <w:textAlignment w:val="auto"/>
        <w:rPr>
          <w:rFonts w:ascii="Times" w:eastAsia="Malgun Gothic" w:hAnsi="Times"/>
          <w:bCs/>
          <w:lang w:eastAsia="ko-KR"/>
        </w:rPr>
      </w:pPr>
      <w:r w:rsidRPr="00C4483D">
        <w:rPr>
          <w:rFonts w:ascii="Times" w:eastAsia="Malgun Gothic" w:hAnsi="Times"/>
          <w:bCs/>
          <w:lang w:eastAsia="ko-KR"/>
        </w:rPr>
        <w:t>Measurement resource type#2: One CLI-RSSI measurement resource is configured across two DL subbands</w:t>
      </w:r>
    </w:p>
    <w:p w14:paraId="118838BF" w14:textId="77777777" w:rsidR="000E210E" w:rsidRPr="00C4483D" w:rsidRDefault="000E210E" w:rsidP="000E210E">
      <w:pPr>
        <w:widowControl w:val="0"/>
        <w:numPr>
          <w:ilvl w:val="0"/>
          <w:numId w:val="45"/>
        </w:numPr>
        <w:overflowPunct/>
        <w:autoSpaceDE/>
        <w:snapToGrid w:val="0"/>
        <w:spacing w:after="0" w:line="259" w:lineRule="auto"/>
        <w:jc w:val="both"/>
        <w:textAlignment w:val="auto"/>
        <w:rPr>
          <w:rFonts w:ascii="Times" w:eastAsia="Batang" w:hAnsi="Times"/>
          <w:lang w:eastAsia="x-none"/>
        </w:rPr>
      </w:pPr>
      <w:r w:rsidRPr="00C4483D">
        <w:rPr>
          <w:rFonts w:ascii="Times" w:eastAsia="Batang" w:hAnsi="Times"/>
          <w:lang w:eastAsia="x-none"/>
        </w:rPr>
        <w:t>FFS: Number of resources that can be configured</w:t>
      </w:r>
    </w:p>
    <w:p w14:paraId="31F5AB17" w14:textId="77777777" w:rsidR="000E210E" w:rsidRPr="00C4483D" w:rsidRDefault="000E210E" w:rsidP="000E210E">
      <w:pPr>
        <w:widowControl w:val="0"/>
        <w:numPr>
          <w:ilvl w:val="0"/>
          <w:numId w:val="45"/>
        </w:numPr>
        <w:overflowPunct/>
        <w:autoSpaceDE/>
        <w:snapToGrid w:val="0"/>
        <w:spacing w:after="0" w:line="259" w:lineRule="auto"/>
        <w:jc w:val="both"/>
        <w:textAlignment w:val="auto"/>
        <w:rPr>
          <w:rFonts w:ascii="Times" w:eastAsia="Batang" w:hAnsi="Times"/>
          <w:lang w:eastAsia="x-none"/>
        </w:rPr>
      </w:pPr>
      <w:r w:rsidRPr="00C4483D">
        <w:rPr>
          <w:rFonts w:ascii="Times" w:eastAsia="Batang" w:hAnsi="Times"/>
          <w:lang w:eastAsia="x-none"/>
        </w:rPr>
        <w:t>FFS: UE behavior for measurement</w:t>
      </w:r>
    </w:p>
    <w:p w14:paraId="38B15192" w14:textId="77777777" w:rsidR="000E210E" w:rsidRPr="00C4483D" w:rsidRDefault="000E210E" w:rsidP="000E210E">
      <w:pPr>
        <w:overflowPunct/>
        <w:autoSpaceDE/>
        <w:spacing w:after="0"/>
        <w:textAlignment w:val="auto"/>
        <w:rPr>
          <w:rFonts w:ascii="Times" w:eastAsia="Batang" w:hAnsi="Times"/>
          <w:b/>
          <w:bCs/>
        </w:rPr>
      </w:pPr>
      <w:r w:rsidRPr="00C4483D">
        <w:rPr>
          <w:rFonts w:ascii="Times" w:eastAsia="Batang" w:hAnsi="Times"/>
          <w:b/>
          <w:bCs/>
          <w:highlight w:val="green"/>
        </w:rPr>
        <w:t>Agreement</w:t>
      </w:r>
      <w:r w:rsidRPr="00C4483D">
        <w:rPr>
          <w:rFonts w:ascii="Times" w:eastAsia="Batang" w:hAnsi="Times"/>
          <w:b/>
          <w:bCs/>
        </w:rPr>
        <w:t xml:space="preserve"> </w:t>
      </w:r>
      <w:r>
        <w:rPr>
          <w:rFonts w:ascii="Times" w:eastAsia="Batang" w:hAnsi="Times"/>
          <w:b/>
          <w:bCs/>
        </w:rPr>
        <w:t>(RAN1#118)</w:t>
      </w:r>
    </w:p>
    <w:p w14:paraId="05931B12" w14:textId="77777777" w:rsidR="000E210E" w:rsidRPr="00C4483D" w:rsidRDefault="000E210E" w:rsidP="000E210E">
      <w:pPr>
        <w:overflowPunct/>
        <w:autoSpaceDE/>
        <w:spacing w:after="0"/>
        <w:textAlignment w:val="auto"/>
        <w:rPr>
          <w:rFonts w:ascii="Times" w:eastAsia="Malgun Gothic" w:hAnsi="Times"/>
          <w:bCs/>
          <w:color w:val="000000"/>
          <w:lang w:eastAsia="ko-KR"/>
        </w:rPr>
      </w:pPr>
      <w:r w:rsidRPr="00C4483D">
        <w:rPr>
          <w:rFonts w:ascii="Times" w:hAnsi="Times"/>
        </w:rPr>
        <w:t xml:space="preserve">For </w:t>
      </w:r>
      <w:r w:rsidRPr="00C4483D">
        <w:rPr>
          <w:rFonts w:ascii="Times" w:eastAsia="Batang" w:hAnsi="Times"/>
        </w:rPr>
        <w:t>L1 UE</w:t>
      </w:r>
      <w:r w:rsidRPr="00C4483D">
        <w:rPr>
          <w:rFonts w:ascii="Times" w:eastAsia="Batang" w:hAnsi="Times" w:hint="eastAsia"/>
        </w:rPr>
        <w:t>-</w:t>
      </w:r>
      <w:r w:rsidRPr="00C4483D">
        <w:rPr>
          <w:rFonts w:ascii="Times" w:eastAsia="Batang" w:hAnsi="Times"/>
        </w:rPr>
        <w:t>to</w:t>
      </w:r>
      <w:r w:rsidRPr="00C4483D">
        <w:rPr>
          <w:rFonts w:ascii="Times" w:eastAsia="Batang" w:hAnsi="Times" w:hint="eastAsia"/>
        </w:rPr>
        <w:t>-</w:t>
      </w:r>
      <w:r w:rsidRPr="00C4483D">
        <w:rPr>
          <w:rFonts w:ascii="Times" w:eastAsia="Batang" w:hAnsi="Times"/>
        </w:rPr>
        <w:t xml:space="preserve">UE </w:t>
      </w:r>
      <w:r w:rsidRPr="00C4483D">
        <w:rPr>
          <w:rFonts w:ascii="Times" w:eastAsia="Malgun Gothic" w:hAnsi="Times"/>
          <w:bCs/>
          <w:color w:val="000000"/>
          <w:lang w:eastAsia="ko-KR"/>
        </w:rPr>
        <w:t>CLI measurement and reporting, the following are supported</w:t>
      </w:r>
    </w:p>
    <w:p w14:paraId="77822A86" w14:textId="77777777" w:rsidR="000E210E" w:rsidRPr="00C4483D" w:rsidRDefault="000E210E" w:rsidP="000E210E">
      <w:pPr>
        <w:widowControl w:val="0"/>
        <w:numPr>
          <w:ilvl w:val="0"/>
          <w:numId w:val="45"/>
        </w:numPr>
        <w:overflowPunct/>
        <w:autoSpaceDE/>
        <w:snapToGrid w:val="0"/>
        <w:spacing w:after="0"/>
        <w:jc w:val="both"/>
        <w:textAlignment w:val="auto"/>
        <w:rPr>
          <w:rFonts w:ascii="Times" w:eastAsia="Malgun Gothic" w:hAnsi="Times"/>
          <w:bCs/>
          <w:lang w:eastAsia="ko-KR"/>
        </w:rPr>
      </w:pPr>
      <w:r w:rsidRPr="00C4483D">
        <w:rPr>
          <w:rFonts w:ascii="Times" w:eastAsia="Malgun Gothic" w:hAnsi="Times"/>
          <w:bCs/>
          <w:lang w:eastAsia="ko-KR"/>
        </w:rPr>
        <w:t>Wideband CLI-RSRP reporting</w:t>
      </w:r>
    </w:p>
    <w:p w14:paraId="57A63E3B" w14:textId="77777777" w:rsidR="000E210E" w:rsidRPr="00C4483D" w:rsidRDefault="000E210E" w:rsidP="000E210E">
      <w:pPr>
        <w:widowControl w:val="0"/>
        <w:numPr>
          <w:ilvl w:val="0"/>
          <w:numId w:val="45"/>
        </w:numPr>
        <w:overflowPunct/>
        <w:autoSpaceDE/>
        <w:snapToGrid w:val="0"/>
        <w:spacing w:after="0"/>
        <w:jc w:val="both"/>
        <w:textAlignment w:val="auto"/>
        <w:rPr>
          <w:rFonts w:ascii="Times" w:eastAsia="Malgun Gothic" w:hAnsi="Times"/>
          <w:bCs/>
          <w:lang w:eastAsia="ko-KR"/>
        </w:rPr>
      </w:pPr>
      <w:r w:rsidRPr="00C4483D">
        <w:rPr>
          <w:rFonts w:ascii="Times" w:eastAsia="Malgun Gothic" w:hAnsi="Times"/>
          <w:bCs/>
          <w:lang w:eastAsia="ko-KR"/>
        </w:rPr>
        <w:t>Wideband CLI-RSSI reporting</w:t>
      </w:r>
    </w:p>
    <w:p w14:paraId="1FAE3879" w14:textId="77777777" w:rsidR="000E210E" w:rsidRDefault="000E210E" w:rsidP="000E210E">
      <w:pPr>
        <w:widowControl w:val="0"/>
        <w:numPr>
          <w:ilvl w:val="0"/>
          <w:numId w:val="45"/>
        </w:numPr>
        <w:overflowPunct/>
        <w:autoSpaceDE/>
        <w:snapToGrid w:val="0"/>
        <w:spacing w:after="0"/>
        <w:jc w:val="both"/>
        <w:textAlignment w:val="auto"/>
        <w:rPr>
          <w:rFonts w:ascii="Times" w:eastAsia="Batang" w:hAnsi="Times"/>
          <w:bCs/>
          <w:lang w:eastAsia="x-none"/>
        </w:rPr>
      </w:pPr>
      <w:r w:rsidRPr="00C4483D">
        <w:rPr>
          <w:rFonts w:ascii="Times" w:eastAsia="Batang" w:hAnsi="Times"/>
          <w:bCs/>
          <w:lang w:eastAsia="x-none"/>
        </w:rPr>
        <w:t xml:space="preserve">FFS: </w:t>
      </w:r>
      <w:r w:rsidRPr="00C4483D">
        <w:rPr>
          <w:rFonts w:ascii="Times" w:eastAsia="Batang" w:hAnsi="Times" w:hint="eastAsia"/>
          <w:bCs/>
          <w:lang w:eastAsia="x-none"/>
        </w:rPr>
        <w:t>S</w:t>
      </w:r>
      <w:r w:rsidRPr="00C4483D">
        <w:rPr>
          <w:rFonts w:ascii="Times" w:eastAsia="Batang" w:hAnsi="Times"/>
          <w:bCs/>
          <w:lang w:eastAsia="x-none"/>
        </w:rPr>
        <w:t>ubband CLI-RSSI reporting</w:t>
      </w:r>
    </w:p>
    <w:p w14:paraId="79B94807" w14:textId="77777777" w:rsidR="000E210E" w:rsidRPr="00160941" w:rsidRDefault="000E210E" w:rsidP="000E210E">
      <w:pPr>
        <w:spacing w:after="0"/>
        <w:rPr>
          <w:rFonts w:ascii="Times" w:eastAsia="Batang" w:hAnsi="Times"/>
          <w:b/>
          <w:bCs/>
          <w:szCs w:val="24"/>
        </w:rPr>
      </w:pPr>
      <w:r w:rsidRPr="00160941">
        <w:rPr>
          <w:rFonts w:ascii="Times" w:eastAsia="Batang" w:hAnsi="Times"/>
          <w:b/>
          <w:bCs/>
          <w:szCs w:val="24"/>
          <w:highlight w:val="green"/>
        </w:rPr>
        <w:t>Agreement</w:t>
      </w:r>
      <w:r>
        <w:rPr>
          <w:rFonts w:ascii="Times" w:eastAsia="Batang" w:hAnsi="Times"/>
          <w:b/>
          <w:bCs/>
        </w:rPr>
        <w:t xml:space="preserve"> (RAN1#118-bis)</w:t>
      </w:r>
    </w:p>
    <w:p w14:paraId="540D3F16" w14:textId="77777777" w:rsidR="000E210E" w:rsidRPr="00160941" w:rsidRDefault="000E210E" w:rsidP="000E210E">
      <w:pPr>
        <w:spacing w:after="0"/>
        <w:rPr>
          <w:rFonts w:ascii="Times" w:eastAsia="Batang" w:hAnsi="Times"/>
          <w:iCs/>
          <w:color w:val="000000"/>
          <w:szCs w:val="24"/>
        </w:rPr>
      </w:pPr>
      <w:r w:rsidRPr="00160941">
        <w:rPr>
          <w:rFonts w:ascii="Times" w:eastAsia="Batang" w:hAnsi="Times"/>
          <w:iCs/>
          <w:color w:val="000000"/>
          <w:szCs w:val="24"/>
        </w:rPr>
        <w:t>For Method#1 (RSSI measurement within DL subband), the frequency resources of CLI-RSSI measurement resource type#2 (</w:t>
      </w:r>
      <w:r w:rsidRPr="00160941">
        <w:rPr>
          <w:rFonts w:ascii="Times" w:eastAsia="Malgun Gothic" w:hAnsi="Times"/>
          <w:bCs/>
          <w:szCs w:val="24"/>
          <w:lang w:eastAsia="ko-KR"/>
        </w:rPr>
        <w:t>One CLI-RSSI measurement resource across two DL subbands</w:t>
      </w:r>
      <w:r w:rsidRPr="00160941">
        <w:rPr>
          <w:rFonts w:ascii="Times" w:eastAsia="Batang" w:hAnsi="Times"/>
          <w:iCs/>
          <w:color w:val="000000"/>
          <w:szCs w:val="24"/>
        </w:rPr>
        <w:t>) is derived by excluding the frequency resources outside DL usable PRBs.</w:t>
      </w:r>
    </w:p>
    <w:p w14:paraId="1B3A034A" w14:textId="77777777" w:rsidR="000E210E" w:rsidRPr="00160941" w:rsidRDefault="000E210E" w:rsidP="000E210E">
      <w:pPr>
        <w:numPr>
          <w:ilvl w:val="0"/>
          <w:numId w:val="45"/>
        </w:numPr>
        <w:suppressAutoHyphens w:val="0"/>
        <w:overflowPunct/>
        <w:autoSpaceDE/>
        <w:spacing w:after="0"/>
        <w:textAlignment w:val="auto"/>
        <w:rPr>
          <w:rFonts w:ascii="Times" w:eastAsia="Batang" w:hAnsi="Times"/>
          <w:iCs/>
          <w:szCs w:val="24"/>
          <w:lang w:eastAsia="x-none"/>
        </w:rPr>
      </w:pPr>
      <w:r w:rsidRPr="00160941">
        <w:rPr>
          <w:rFonts w:ascii="Times" w:eastAsia="Batang" w:hAnsi="Times"/>
          <w:szCs w:val="24"/>
          <w:lang w:eastAsia="x-none"/>
        </w:rPr>
        <w:t>A single wideband RSSI measurement report is supported</w:t>
      </w:r>
    </w:p>
    <w:p w14:paraId="78AEFE02" w14:textId="6E7B2133" w:rsidR="000E210E" w:rsidRDefault="000E210E" w:rsidP="00951FDF">
      <w:pPr>
        <w:numPr>
          <w:ilvl w:val="1"/>
          <w:numId w:val="45"/>
        </w:numPr>
        <w:suppressAutoHyphens w:val="0"/>
        <w:overflowPunct/>
        <w:autoSpaceDE/>
        <w:spacing w:after="0"/>
        <w:textAlignment w:val="auto"/>
        <w:rPr>
          <w:rFonts w:ascii="Times" w:eastAsia="Batang" w:hAnsi="Times"/>
          <w:szCs w:val="24"/>
          <w:lang w:eastAsia="x-none"/>
        </w:rPr>
      </w:pPr>
      <w:r w:rsidRPr="00160941">
        <w:rPr>
          <w:rFonts w:ascii="Times" w:eastAsia="Batang" w:hAnsi="Times"/>
          <w:szCs w:val="24"/>
          <w:lang w:eastAsia="x-none"/>
        </w:rPr>
        <w:t>FFS: two per-DL-subband CLI-RSSI measurements reports with wideband report in each DL-subband.</w:t>
      </w:r>
    </w:p>
    <w:p w14:paraId="0033616D" w14:textId="5D83987D" w:rsidR="00E32725" w:rsidRDefault="00E32725" w:rsidP="00E32725">
      <w:pPr>
        <w:jc w:val="both"/>
        <w:rPr>
          <w:lang w:val="en-US"/>
        </w:rPr>
      </w:pPr>
    </w:p>
    <w:p w14:paraId="224BD582" w14:textId="77777777" w:rsidR="00C24902" w:rsidRPr="003D5B98" w:rsidRDefault="00C24902" w:rsidP="00C24902">
      <w:pPr>
        <w:pStyle w:val="a3"/>
        <w:numPr>
          <w:ilvl w:val="1"/>
          <w:numId w:val="23"/>
        </w:numPr>
        <w:ind w:left="1440"/>
        <w:rPr>
          <w:color w:val="0070C0"/>
        </w:rPr>
      </w:pPr>
      <w:r>
        <w:rPr>
          <w:color w:val="0070C0"/>
        </w:rPr>
        <w:t>Proposal 1 (CMCC, ZTE, MTK,</w:t>
      </w:r>
      <w:r w:rsidRPr="003D5C7E">
        <w:rPr>
          <w:color w:val="0070C0"/>
        </w:rPr>
        <w:t xml:space="preserve"> </w:t>
      </w:r>
      <w:r>
        <w:rPr>
          <w:color w:val="0070C0"/>
        </w:rPr>
        <w:t>Samsung)</w:t>
      </w:r>
      <w:r w:rsidRPr="00805BE8">
        <w:rPr>
          <w:color w:val="0070C0"/>
        </w:rPr>
        <w:t xml:space="preserve">: </w:t>
      </w:r>
    </w:p>
    <w:p w14:paraId="524AA9A0" w14:textId="77777777" w:rsidR="00C24902" w:rsidRDefault="00C24902" w:rsidP="00C24902">
      <w:pPr>
        <w:pStyle w:val="a3"/>
        <w:numPr>
          <w:ilvl w:val="2"/>
          <w:numId w:val="23"/>
        </w:numPr>
        <w:overflowPunct w:val="0"/>
        <w:autoSpaceDE w:val="0"/>
        <w:autoSpaceDN w:val="0"/>
        <w:adjustRightInd w:val="0"/>
        <w:textAlignment w:val="baseline"/>
      </w:pPr>
      <w:r w:rsidRPr="007424AE">
        <w:t>RAN4 firstly define requirements based on wideband reporting, and further discuss sub-band reporting pending on RAN1 progress</w:t>
      </w:r>
      <w:r>
        <w:t>.</w:t>
      </w:r>
    </w:p>
    <w:p w14:paraId="155A5152" w14:textId="77777777" w:rsidR="00C24902" w:rsidRPr="003D5B98" w:rsidRDefault="00C24902" w:rsidP="00C24902">
      <w:pPr>
        <w:pStyle w:val="a3"/>
        <w:numPr>
          <w:ilvl w:val="1"/>
          <w:numId w:val="23"/>
        </w:numPr>
        <w:ind w:left="1440"/>
        <w:rPr>
          <w:color w:val="0070C0"/>
        </w:rPr>
      </w:pPr>
      <w:r>
        <w:rPr>
          <w:color w:val="0070C0"/>
        </w:rPr>
        <w:t>Proposal 2 (Nokia)</w:t>
      </w:r>
      <w:r w:rsidRPr="00805BE8">
        <w:rPr>
          <w:color w:val="0070C0"/>
        </w:rPr>
        <w:t xml:space="preserve">: </w:t>
      </w:r>
    </w:p>
    <w:p w14:paraId="44EE635F" w14:textId="77777777" w:rsidR="00C24902" w:rsidRDefault="00C24902" w:rsidP="00C24902">
      <w:pPr>
        <w:pStyle w:val="a3"/>
        <w:numPr>
          <w:ilvl w:val="2"/>
          <w:numId w:val="23"/>
        </w:numPr>
        <w:overflowPunct w:val="0"/>
        <w:autoSpaceDE w:val="0"/>
        <w:autoSpaceDN w:val="0"/>
        <w:adjustRightInd w:val="0"/>
        <w:textAlignment w:val="baseline"/>
      </w:pPr>
      <w:r w:rsidRPr="00980EC9">
        <w:t>RAN4 should define new requirements for the sub-band CLI-RSSI reporting supported by RAN1. Sub-band CLI-RSSI reporting is applicable for both measurement resource type #1 and type #2.</w:t>
      </w:r>
    </w:p>
    <w:p w14:paraId="08671047" w14:textId="77777777" w:rsidR="00C24902" w:rsidRDefault="00C24902" w:rsidP="00C24902">
      <w:pPr>
        <w:pStyle w:val="a3"/>
        <w:numPr>
          <w:ilvl w:val="1"/>
          <w:numId w:val="23"/>
        </w:numPr>
        <w:ind w:left="1440"/>
        <w:rPr>
          <w:color w:val="0070C0"/>
        </w:rPr>
      </w:pPr>
      <w:r>
        <w:rPr>
          <w:color w:val="0070C0"/>
        </w:rPr>
        <w:t>Proposal 3 (CATT, MTK)</w:t>
      </w:r>
      <w:r w:rsidRPr="00805BE8">
        <w:rPr>
          <w:color w:val="0070C0"/>
        </w:rPr>
        <w:t xml:space="preserve">: </w:t>
      </w:r>
    </w:p>
    <w:p w14:paraId="74E82252" w14:textId="77777777" w:rsidR="00C24902" w:rsidRPr="006339EE" w:rsidRDefault="00C24902" w:rsidP="00C24902">
      <w:pPr>
        <w:pStyle w:val="a3"/>
        <w:numPr>
          <w:ilvl w:val="2"/>
          <w:numId w:val="23"/>
        </w:numPr>
        <w:overflowPunct w:val="0"/>
        <w:autoSpaceDE w:val="0"/>
        <w:autoSpaceDN w:val="0"/>
        <w:adjustRightInd w:val="0"/>
        <w:textAlignment w:val="baseline"/>
      </w:pPr>
      <w:r w:rsidRPr="007F787A">
        <w:t>RAN4 to evaluate whether the legacy CLI-RSSI measurement accuracy requirements are applicable for L1 CLI-RSSI measurements, when one CLI-RSSI resource occupies two discontinuous DL subbands</w:t>
      </w:r>
      <w:r>
        <w:t xml:space="preserve"> (</w:t>
      </w:r>
      <w:r w:rsidRPr="00566884">
        <w:t>measurement resource type#</w:t>
      </w:r>
      <w:r>
        <w:t>2)</w:t>
      </w:r>
    </w:p>
    <w:p w14:paraId="08799C47" w14:textId="77777777" w:rsidR="00C24902" w:rsidRPr="003D5B98" w:rsidRDefault="00C24902" w:rsidP="00C24902">
      <w:pPr>
        <w:pStyle w:val="a3"/>
        <w:numPr>
          <w:ilvl w:val="1"/>
          <w:numId w:val="23"/>
        </w:numPr>
        <w:ind w:left="1440"/>
        <w:rPr>
          <w:color w:val="0070C0"/>
        </w:rPr>
      </w:pPr>
      <w:r>
        <w:rPr>
          <w:color w:val="0070C0"/>
        </w:rPr>
        <w:t>Proposal 4 (vivo)</w:t>
      </w:r>
      <w:r w:rsidRPr="00805BE8">
        <w:rPr>
          <w:color w:val="0070C0"/>
        </w:rPr>
        <w:t xml:space="preserve">: </w:t>
      </w:r>
    </w:p>
    <w:p w14:paraId="3C6D0644" w14:textId="77777777" w:rsidR="00C24902" w:rsidRDefault="00C24902" w:rsidP="00C24902">
      <w:pPr>
        <w:pStyle w:val="a3"/>
        <w:numPr>
          <w:ilvl w:val="2"/>
          <w:numId w:val="23"/>
        </w:numPr>
        <w:overflowPunct w:val="0"/>
        <w:autoSpaceDE w:val="0"/>
        <w:autoSpaceDN w:val="0"/>
        <w:adjustRightInd w:val="0"/>
        <w:textAlignment w:val="baseline"/>
      </w:pPr>
      <w:r w:rsidRPr="0001402B">
        <w:t>For the wide-band reporting when measurement results from different discontinuous DL subbands need be combined</w:t>
      </w:r>
      <w:r>
        <w:t xml:space="preserve"> (</w:t>
      </w:r>
      <w:r w:rsidRPr="00566884">
        <w:t>measurement resource type#</w:t>
      </w:r>
      <w:r>
        <w:t>2)</w:t>
      </w:r>
      <w:r w:rsidRPr="0001402B">
        <w:t>, how to combine the measurement results could be up to UE implementation</w:t>
      </w:r>
      <w:r>
        <w:t>.</w:t>
      </w:r>
    </w:p>
    <w:p w14:paraId="3D963A91" w14:textId="77777777" w:rsidR="00C24902" w:rsidRPr="003D5B98" w:rsidRDefault="00C24902" w:rsidP="00C24902">
      <w:pPr>
        <w:pStyle w:val="a3"/>
        <w:numPr>
          <w:ilvl w:val="1"/>
          <w:numId w:val="23"/>
        </w:numPr>
        <w:ind w:left="1440"/>
        <w:rPr>
          <w:color w:val="0070C0"/>
        </w:rPr>
      </w:pPr>
      <w:r>
        <w:rPr>
          <w:color w:val="0070C0"/>
        </w:rPr>
        <w:t>Proposal 5 (LGE)</w:t>
      </w:r>
      <w:r w:rsidRPr="00805BE8">
        <w:rPr>
          <w:color w:val="0070C0"/>
        </w:rPr>
        <w:t xml:space="preserve">: </w:t>
      </w:r>
    </w:p>
    <w:p w14:paraId="47519AAD" w14:textId="77777777" w:rsidR="00C24902" w:rsidRDefault="00C24902" w:rsidP="00C24902">
      <w:pPr>
        <w:pStyle w:val="a3"/>
        <w:numPr>
          <w:ilvl w:val="2"/>
          <w:numId w:val="23"/>
        </w:numPr>
        <w:overflowPunct w:val="0"/>
        <w:autoSpaceDE w:val="0"/>
        <w:autoSpaceDN w:val="0"/>
        <w:adjustRightInd w:val="0"/>
        <w:textAlignment w:val="baseline"/>
      </w:pPr>
      <w:r w:rsidRPr="007E50EC">
        <w:t>RAN4 need to wait for RAN1 conclusion on measurement resources to discuss whether is an impact on the requirements.</w:t>
      </w:r>
    </w:p>
    <w:p w14:paraId="20A7BC10" w14:textId="77777777" w:rsidR="00C24902" w:rsidRPr="003D5B98" w:rsidRDefault="00C24902" w:rsidP="00C24902">
      <w:pPr>
        <w:pStyle w:val="a3"/>
        <w:numPr>
          <w:ilvl w:val="1"/>
          <w:numId w:val="23"/>
        </w:numPr>
        <w:ind w:left="1440"/>
        <w:rPr>
          <w:color w:val="0070C0"/>
        </w:rPr>
      </w:pPr>
      <w:r>
        <w:rPr>
          <w:color w:val="0070C0"/>
        </w:rPr>
        <w:lastRenderedPageBreak/>
        <w:t>Proposal 6 (HW)</w:t>
      </w:r>
      <w:r w:rsidRPr="00805BE8">
        <w:rPr>
          <w:color w:val="0070C0"/>
        </w:rPr>
        <w:t xml:space="preserve">: </w:t>
      </w:r>
    </w:p>
    <w:p w14:paraId="5DE663CA" w14:textId="77777777" w:rsidR="00C24902" w:rsidRPr="004144E7" w:rsidRDefault="00C24902" w:rsidP="00C24902">
      <w:pPr>
        <w:pStyle w:val="a3"/>
        <w:numPr>
          <w:ilvl w:val="2"/>
          <w:numId w:val="23"/>
        </w:numPr>
        <w:overflowPunct w:val="0"/>
        <w:autoSpaceDE w:val="0"/>
        <w:autoSpaceDN w:val="0"/>
        <w:adjustRightInd w:val="0"/>
        <w:textAlignment w:val="baseline"/>
      </w:pPr>
      <w:r w:rsidRPr="00DD7F1B">
        <w:t>RAN4 to confirm that measurement delay and accuracy requirements for L1-CLI-RSSI are agnostic to measurement resource or reporting configuration.</w:t>
      </w:r>
    </w:p>
    <w:p w14:paraId="6A8F1C24" w14:textId="77777777" w:rsidR="00C24902" w:rsidRPr="003D5B98" w:rsidRDefault="00C24902" w:rsidP="00C24902">
      <w:pPr>
        <w:pStyle w:val="a3"/>
        <w:numPr>
          <w:ilvl w:val="1"/>
          <w:numId w:val="23"/>
        </w:numPr>
        <w:ind w:left="1440"/>
        <w:rPr>
          <w:color w:val="0070C0"/>
        </w:rPr>
      </w:pPr>
      <w:r>
        <w:rPr>
          <w:color w:val="0070C0"/>
        </w:rPr>
        <w:t>Proposal 7 (vivo)</w:t>
      </w:r>
      <w:r w:rsidRPr="00805BE8">
        <w:rPr>
          <w:color w:val="0070C0"/>
        </w:rPr>
        <w:t xml:space="preserve">: </w:t>
      </w:r>
    </w:p>
    <w:p w14:paraId="0F37702A" w14:textId="77777777" w:rsidR="00C24902" w:rsidRDefault="00C24902" w:rsidP="00C24902">
      <w:pPr>
        <w:pStyle w:val="a3"/>
        <w:numPr>
          <w:ilvl w:val="2"/>
          <w:numId w:val="23"/>
        </w:numPr>
        <w:overflowPunct w:val="0"/>
        <w:autoSpaceDE w:val="0"/>
        <w:autoSpaceDN w:val="0"/>
        <w:adjustRightInd w:val="0"/>
        <w:textAlignment w:val="baseline"/>
      </w:pPr>
      <w:r w:rsidRPr="0001402B">
        <w:t>RAN4 needs to discuss the applicability of requirements when the number of RBs used for measurement is less than 48.</w:t>
      </w:r>
    </w:p>
    <w:p w14:paraId="5CD6C1FD" w14:textId="77777777" w:rsidR="00C24902" w:rsidRPr="003D5B98" w:rsidRDefault="00C24902" w:rsidP="00C24902">
      <w:pPr>
        <w:pStyle w:val="a3"/>
        <w:numPr>
          <w:ilvl w:val="1"/>
          <w:numId w:val="23"/>
        </w:numPr>
        <w:ind w:left="1440"/>
        <w:rPr>
          <w:color w:val="0070C0"/>
        </w:rPr>
      </w:pPr>
      <w:r>
        <w:rPr>
          <w:color w:val="0070C0"/>
        </w:rPr>
        <w:t>Proposal 8 (MTK)</w:t>
      </w:r>
      <w:r w:rsidRPr="00805BE8">
        <w:rPr>
          <w:color w:val="0070C0"/>
        </w:rPr>
        <w:t xml:space="preserve">: </w:t>
      </w:r>
    </w:p>
    <w:p w14:paraId="35DCF2BC" w14:textId="77777777" w:rsidR="00C24902" w:rsidRDefault="00C24902" w:rsidP="00C24902">
      <w:pPr>
        <w:pStyle w:val="a3"/>
        <w:numPr>
          <w:ilvl w:val="2"/>
          <w:numId w:val="23"/>
        </w:numPr>
        <w:overflowPunct w:val="0"/>
        <w:autoSpaceDE w:val="0"/>
        <w:autoSpaceDN w:val="0"/>
        <w:adjustRightInd w:val="0"/>
        <w:spacing w:after="180"/>
        <w:textAlignment w:val="baseline"/>
      </w:pPr>
      <w:r w:rsidRPr="00566884">
        <w:t>For measurement resource type#1: One CLI-RSSI measurement resource is configured within a DL subband, existing requirements are applicable provided that the minimum number of resources are satisfied.</w:t>
      </w:r>
    </w:p>
    <w:p w14:paraId="7858D861" w14:textId="77777777" w:rsidR="00C24902" w:rsidRPr="003D5B98" w:rsidRDefault="00C24902" w:rsidP="00C24902">
      <w:pPr>
        <w:pStyle w:val="a3"/>
        <w:numPr>
          <w:ilvl w:val="1"/>
          <w:numId w:val="23"/>
        </w:numPr>
        <w:ind w:left="1440"/>
        <w:rPr>
          <w:color w:val="0070C0"/>
        </w:rPr>
      </w:pPr>
      <w:r>
        <w:rPr>
          <w:color w:val="0070C0"/>
        </w:rPr>
        <w:t>Proposal 9 (Samsung)</w:t>
      </w:r>
      <w:r w:rsidRPr="00805BE8">
        <w:rPr>
          <w:color w:val="0070C0"/>
        </w:rPr>
        <w:t xml:space="preserve">: </w:t>
      </w:r>
    </w:p>
    <w:p w14:paraId="03720963" w14:textId="77777777" w:rsidR="00C24902" w:rsidRPr="004144E7" w:rsidRDefault="00C24902" w:rsidP="00C24902">
      <w:pPr>
        <w:pStyle w:val="a3"/>
        <w:numPr>
          <w:ilvl w:val="2"/>
          <w:numId w:val="23"/>
        </w:numPr>
        <w:overflowPunct w:val="0"/>
        <w:autoSpaceDE w:val="0"/>
        <w:autoSpaceDN w:val="0"/>
        <w:adjustRightInd w:val="0"/>
        <w:textAlignment w:val="baseline"/>
      </w:pPr>
      <w:r w:rsidRPr="004D198F">
        <w:t>For measurement resource type, RAN4 shall cover semi-static, aperiodic and periodic resource types following the configuration in CSI-ResourceConfig.</w:t>
      </w:r>
    </w:p>
    <w:p w14:paraId="04B5A0C2" w14:textId="70798014" w:rsidR="000E210E" w:rsidRDefault="00944565" w:rsidP="00E32725">
      <w:pPr>
        <w:jc w:val="both"/>
        <w:rPr>
          <w:lang w:val="en-US"/>
        </w:rPr>
      </w:pPr>
      <w:r>
        <w:rPr>
          <w:lang w:val="en-US"/>
        </w:rPr>
        <w:t xml:space="preserve">From RAN1 agreement, a single wideband RSSI measurement report is supported and FFS on the scenario where wideband report in each DL subband when two DL subband are available. </w:t>
      </w:r>
      <w:r w:rsidR="00D15E17">
        <w:rPr>
          <w:lang w:val="en-US"/>
        </w:rPr>
        <w:t xml:space="preserve">The method on how to handle the scenario when 2 DL subband are available are also discussed in the other section of this WI. </w:t>
      </w:r>
      <w:r w:rsidR="00E849AC">
        <w:rPr>
          <w:lang w:val="en-US"/>
        </w:rPr>
        <w:t xml:space="preserve">It is preferred to </w:t>
      </w:r>
      <w:r w:rsidR="00E849AC" w:rsidRPr="00E849AC">
        <w:rPr>
          <w:lang w:val="en-US"/>
        </w:rPr>
        <w:t xml:space="preserve">define </w:t>
      </w:r>
      <w:r w:rsidR="00E849AC">
        <w:rPr>
          <w:lang w:val="en-US"/>
        </w:rPr>
        <w:t>single</w:t>
      </w:r>
      <w:r w:rsidR="00E849AC" w:rsidRPr="00E849AC">
        <w:rPr>
          <w:lang w:val="en-US"/>
        </w:rPr>
        <w:t xml:space="preserve"> wideband requirements firstly for L1-CLI-RSRI and L1-SRS-RSRP for semi-static, aperiodic and periodic resource types.</w:t>
      </w:r>
      <w:r>
        <w:rPr>
          <w:lang w:val="en-US"/>
        </w:rPr>
        <w:t xml:space="preserve"> </w:t>
      </w:r>
    </w:p>
    <w:p w14:paraId="58CEF6DC" w14:textId="5D64469B" w:rsidR="000E210E" w:rsidRDefault="00E32725" w:rsidP="000E210E">
      <w:pPr>
        <w:rPr>
          <w:b/>
          <w:lang w:val="en-US"/>
        </w:rPr>
      </w:pPr>
      <w:r w:rsidRPr="00B70E79">
        <w:rPr>
          <w:b/>
          <w:lang w:val="en-US"/>
        </w:rPr>
        <w:t xml:space="preserve">Proposal </w:t>
      </w:r>
      <w:r w:rsidR="00EF7229">
        <w:rPr>
          <w:b/>
          <w:lang w:val="en-US"/>
        </w:rPr>
        <w:t>1</w:t>
      </w:r>
      <w:r w:rsidRPr="00B70E79">
        <w:rPr>
          <w:b/>
          <w:lang w:val="en-US"/>
        </w:rPr>
        <w:t>: Preferred to define single wideband requirements firstly for L1-CLI-RSRI and L1-SRS-RSRP for semi-static, aperiodic and periodic resource types</w:t>
      </w:r>
      <w:r w:rsidR="00A74FDE">
        <w:rPr>
          <w:b/>
          <w:lang w:val="en-US"/>
        </w:rPr>
        <w:t>.</w:t>
      </w:r>
    </w:p>
    <w:p w14:paraId="6F192182" w14:textId="5E341695" w:rsidR="00EC2E7E" w:rsidRDefault="00EC2E7E" w:rsidP="00EC2E7E">
      <w:pPr>
        <w:keepNext/>
        <w:keepLines/>
        <w:spacing w:before="120"/>
        <w:outlineLvl w:val="3"/>
        <w:rPr>
          <w:rFonts w:ascii="Arial" w:hAnsi="Arial"/>
          <w:sz w:val="24"/>
          <w:szCs w:val="18"/>
          <w:lang w:val="sv-SE"/>
        </w:rPr>
      </w:pPr>
      <w:r w:rsidRPr="00D67CF1">
        <w:rPr>
          <w:rFonts w:ascii="Arial" w:hAnsi="Arial"/>
          <w:sz w:val="24"/>
          <w:szCs w:val="18"/>
          <w:lang w:val="sv-SE"/>
        </w:rPr>
        <w:t>Issue 1-1-</w:t>
      </w:r>
      <w:r w:rsidR="002B7775">
        <w:rPr>
          <w:rFonts w:ascii="Arial" w:hAnsi="Arial"/>
          <w:sz w:val="24"/>
          <w:szCs w:val="18"/>
          <w:lang w:val="sv-SE"/>
        </w:rPr>
        <w:t>5</w:t>
      </w:r>
      <w:r w:rsidRPr="00D67CF1">
        <w:rPr>
          <w:rFonts w:ascii="Arial" w:hAnsi="Arial"/>
          <w:sz w:val="24"/>
          <w:szCs w:val="18"/>
          <w:lang w:val="sv-SE"/>
        </w:rPr>
        <w:t xml:space="preserve">: Side condition  </w:t>
      </w:r>
    </w:p>
    <w:p w14:paraId="05155768" w14:textId="77777777" w:rsidR="00222033" w:rsidRDefault="00222033" w:rsidP="00222033">
      <w:pPr>
        <w:pStyle w:val="a3"/>
        <w:numPr>
          <w:ilvl w:val="0"/>
          <w:numId w:val="23"/>
        </w:numPr>
        <w:ind w:left="720"/>
        <w:rPr>
          <w:color w:val="0070C0"/>
        </w:rPr>
      </w:pPr>
      <w:r>
        <w:rPr>
          <w:color w:val="0070C0"/>
        </w:rPr>
        <w:t>Proposals for timing offset</w:t>
      </w:r>
    </w:p>
    <w:p w14:paraId="1EC6EBC1" w14:textId="77777777" w:rsidR="00222033" w:rsidRDefault="00222033" w:rsidP="00222033">
      <w:pPr>
        <w:pStyle w:val="a3"/>
        <w:numPr>
          <w:ilvl w:val="1"/>
          <w:numId w:val="23"/>
        </w:numPr>
        <w:ind w:left="1440"/>
        <w:rPr>
          <w:color w:val="0070C0"/>
        </w:rPr>
      </w:pPr>
      <w:r>
        <w:rPr>
          <w:color w:val="0070C0"/>
        </w:rPr>
        <w:t xml:space="preserve">Proposal </w:t>
      </w:r>
      <w:r w:rsidRPr="00805BE8">
        <w:rPr>
          <w:color w:val="0070C0"/>
        </w:rPr>
        <w:t>1</w:t>
      </w:r>
      <w:r>
        <w:rPr>
          <w:color w:val="0070C0"/>
        </w:rPr>
        <w:t xml:space="preserve"> (Nokia)</w:t>
      </w:r>
      <w:r w:rsidRPr="00805BE8">
        <w:rPr>
          <w:color w:val="0070C0"/>
        </w:rPr>
        <w:t xml:space="preserve">: </w:t>
      </w:r>
    </w:p>
    <w:p w14:paraId="504EFCB7" w14:textId="77777777" w:rsidR="00222033" w:rsidRPr="00C82431" w:rsidRDefault="00222033" w:rsidP="00222033">
      <w:pPr>
        <w:pStyle w:val="a3"/>
        <w:numPr>
          <w:ilvl w:val="2"/>
          <w:numId w:val="23"/>
        </w:numPr>
        <w:overflowPunct w:val="0"/>
        <w:autoSpaceDE w:val="0"/>
        <w:autoSpaceDN w:val="0"/>
        <w:adjustRightInd w:val="0"/>
        <w:textAlignment w:val="baseline"/>
      </w:pPr>
      <w:r>
        <w:t>For intra-cell scenario, r</w:t>
      </w:r>
      <w:r w:rsidRPr="00545626">
        <w:t xml:space="preserve">emove </w:t>
      </w:r>
      <w:r>
        <w:t xml:space="preserve">cell </w:t>
      </w:r>
      <w:r w:rsidRPr="00545626">
        <w:t>phase error from Rel-16 SRS</w:t>
      </w:r>
      <w:r>
        <w:t>-</w:t>
      </w:r>
      <w:r w:rsidRPr="00545626">
        <w:t xml:space="preserve">RSRP </w:t>
      </w:r>
      <w:r>
        <w:t>side condition.</w:t>
      </w:r>
    </w:p>
    <w:p w14:paraId="0141DBC4" w14:textId="77777777" w:rsidR="00222033" w:rsidRPr="0001402B" w:rsidRDefault="00222033" w:rsidP="00222033">
      <w:pPr>
        <w:pStyle w:val="a3"/>
        <w:numPr>
          <w:ilvl w:val="2"/>
          <w:numId w:val="23"/>
        </w:numPr>
        <w:overflowPunct w:val="0"/>
        <w:autoSpaceDE w:val="0"/>
        <w:autoSpaceDN w:val="0"/>
        <w:adjustRightInd w:val="0"/>
        <w:textAlignment w:val="baseline"/>
      </w:pPr>
      <w:r>
        <w:t xml:space="preserve">For inter-cell scenario, </w:t>
      </w:r>
      <w:r w:rsidRPr="0077387B">
        <w:rPr>
          <w:bCs/>
        </w:rPr>
        <w:t>RAN4 shall define the requirement only if sensible accuracy performance can be achieved based on the simulation results.</w:t>
      </w:r>
    </w:p>
    <w:p w14:paraId="5698952A" w14:textId="77777777" w:rsidR="00222033" w:rsidRDefault="00222033" w:rsidP="00222033">
      <w:pPr>
        <w:pStyle w:val="a3"/>
        <w:numPr>
          <w:ilvl w:val="1"/>
          <w:numId w:val="23"/>
        </w:numPr>
        <w:ind w:left="1440"/>
        <w:rPr>
          <w:color w:val="0070C0"/>
        </w:rPr>
      </w:pPr>
      <w:r>
        <w:rPr>
          <w:color w:val="0070C0"/>
        </w:rPr>
        <w:t>Proposal 2 (vivo)</w:t>
      </w:r>
      <w:r w:rsidRPr="00805BE8">
        <w:rPr>
          <w:color w:val="0070C0"/>
        </w:rPr>
        <w:t xml:space="preserve">: </w:t>
      </w:r>
    </w:p>
    <w:p w14:paraId="369F577B" w14:textId="77777777" w:rsidR="00222033" w:rsidRDefault="00222033" w:rsidP="00222033">
      <w:pPr>
        <w:pStyle w:val="a3"/>
        <w:numPr>
          <w:ilvl w:val="2"/>
          <w:numId w:val="23"/>
        </w:numPr>
        <w:overflowPunct w:val="0"/>
        <w:autoSpaceDE w:val="0"/>
        <w:autoSpaceDN w:val="0"/>
        <w:adjustRightInd w:val="0"/>
        <w:textAlignment w:val="baseline"/>
      </w:pPr>
      <w:r w:rsidRPr="0001402B">
        <w:t>From UE perspective, the differentiation on inter-cell aggressor UE or intra-cell aggressor UE maybe not possible even the NW side has this capability. The 3us cell phase synchronization error may still need be considered for the worst case.</w:t>
      </w:r>
    </w:p>
    <w:p w14:paraId="19EBEC38" w14:textId="77777777" w:rsidR="00222033" w:rsidRDefault="00222033" w:rsidP="00222033">
      <w:pPr>
        <w:pStyle w:val="a3"/>
        <w:numPr>
          <w:ilvl w:val="1"/>
          <w:numId w:val="23"/>
        </w:numPr>
        <w:ind w:left="1440"/>
        <w:rPr>
          <w:color w:val="0070C0"/>
        </w:rPr>
      </w:pPr>
      <w:r>
        <w:rPr>
          <w:color w:val="0070C0"/>
        </w:rPr>
        <w:t>Proposal 3 (Samsung)</w:t>
      </w:r>
      <w:r w:rsidRPr="00805BE8">
        <w:rPr>
          <w:color w:val="0070C0"/>
        </w:rPr>
        <w:t xml:space="preserve">: </w:t>
      </w:r>
    </w:p>
    <w:p w14:paraId="0AD1CE5A" w14:textId="77777777" w:rsidR="00222033" w:rsidRPr="002A0C2A" w:rsidRDefault="00222033" w:rsidP="00222033">
      <w:pPr>
        <w:pStyle w:val="a3"/>
        <w:numPr>
          <w:ilvl w:val="2"/>
          <w:numId w:val="23"/>
        </w:numPr>
        <w:overflowPunct w:val="0"/>
        <w:autoSpaceDE w:val="0"/>
        <w:autoSpaceDN w:val="0"/>
        <w:adjustRightInd w:val="0"/>
        <w:textAlignment w:val="baseline"/>
      </w:pPr>
      <w:r w:rsidRPr="002A0C2A">
        <w:t>Further discuss residual timing error side condition pending on RAN1 feedback with following candidate options:</w:t>
      </w:r>
    </w:p>
    <w:p w14:paraId="2DE61A67" w14:textId="77777777" w:rsidR="00222033" w:rsidRPr="002A0C2A" w:rsidRDefault="00222033" w:rsidP="00222033">
      <w:pPr>
        <w:pStyle w:val="a3"/>
        <w:numPr>
          <w:ilvl w:val="3"/>
          <w:numId w:val="23"/>
        </w:numPr>
        <w:overflowPunct w:val="0"/>
        <w:autoSpaceDE w:val="0"/>
        <w:autoSpaceDN w:val="0"/>
        <w:adjustRightInd w:val="0"/>
        <w:textAlignment w:val="baseline"/>
      </w:pPr>
      <w:r w:rsidRPr="002A0C2A">
        <w:t>Option 1: RAN4 specify two sets of requirements based on different residual timing error conditions</w:t>
      </w:r>
    </w:p>
    <w:p w14:paraId="6F8FB4BC" w14:textId="77777777" w:rsidR="00222033" w:rsidRPr="002A0C2A" w:rsidRDefault="00222033" w:rsidP="00222033">
      <w:pPr>
        <w:pStyle w:val="a3"/>
        <w:numPr>
          <w:ilvl w:val="3"/>
          <w:numId w:val="23"/>
        </w:numPr>
        <w:overflowPunct w:val="0"/>
        <w:autoSpaceDE w:val="0"/>
        <w:autoSpaceDN w:val="0"/>
        <w:adjustRightInd w:val="0"/>
        <w:textAlignment w:val="baseline"/>
      </w:pPr>
      <w:r w:rsidRPr="002A0C2A">
        <w:t xml:space="preserve">Option 2: RAN4 specify two sets of requirements based on different residual timing error conditions with NW indication </w:t>
      </w:r>
    </w:p>
    <w:p w14:paraId="77158FE6" w14:textId="77777777" w:rsidR="00222033" w:rsidRDefault="00222033" w:rsidP="00222033">
      <w:pPr>
        <w:pStyle w:val="a3"/>
        <w:numPr>
          <w:ilvl w:val="3"/>
          <w:numId w:val="23"/>
        </w:numPr>
        <w:overflowPunct w:val="0"/>
        <w:autoSpaceDE w:val="0"/>
        <w:autoSpaceDN w:val="0"/>
        <w:adjustRightInd w:val="0"/>
        <w:textAlignment w:val="baseline"/>
      </w:pPr>
      <w:r w:rsidRPr="002A0C2A">
        <w:t>Option 3: RAN4 specify one set requirement based on case 2 for residual timing error condition</w:t>
      </w:r>
    </w:p>
    <w:p w14:paraId="113E5149" w14:textId="77777777" w:rsidR="00222033" w:rsidRDefault="00222033" w:rsidP="00222033">
      <w:pPr>
        <w:pStyle w:val="a3"/>
        <w:numPr>
          <w:ilvl w:val="0"/>
          <w:numId w:val="23"/>
        </w:numPr>
        <w:ind w:left="720"/>
        <w:rPr>
          <w:color w:val="0070C0"/>
        </w:rPr>
      </w:pPr>
      <w:r>
        <w:rPr>
          <w:color w:val="0070C0"/>
        </w:rPr>
        <w:t xml:space="preserve">Proposals for </w:t>
      </w:r>
      <w:r w:rsidRPr="00545626">
        <w:rPr>
          <w:color w:val="0070C0"/>
        </w:rPr>
        <w:t>SRS Es/Iot</w:t>
      </w:r>
    </w:p>
    <w:p w14:paraId="1EC11232" w14:textId="77777777" w:rsidR="00222033" w:rsidRDefault="00222033" w:rsidP="00222033">
      <w:pPr>
        <w:pStyle w:val="a3"/>
        <w:numPr>
          <w:ilvl w:val="1"/>
          <w:numId w:val="23"/>
        </w:numPr>
        <w:ind w:left="1440"/>
        <w:rPr>
          <w:color w:val="0070C0"/>
        </w:rPr>
      </w:pPr>
      <w:r>
        <w:rPr>
          <w:color w:val="0070C0"/>
        </w:rPr>
        <w:t xml:space="preserve">Proposal </w:t>
      </w:r>
      <w:r w:rsidRPr="00805BE8">
        <w:rPr>
          <w:color w:val="0070C0"/>
        </w:rPr>
        <w:t>1</w:t>
      </w:r>
      <w:r>
        <w:rPr>
          <w:color w:val="0070C0"/>
        </w:rPr>
        <w:t xml:space="preserve"> (CATT, Samsung, ZTE)</w:t>
      </w:r>
      <w:r w:rsidRPr="00805BE8">
        <w:rPr>
          <w:color w:val="0070C0"/>
        </w:rPr>
        <w:t xml:space="preserve">: </w:t>
      </w:r>
    </w:p>
    <w:p w14:paraId="6FE3D63D" w14:textId="77777777" w:rsidR="00222033" w:rsidRPr="00114EF5" w:rsidRDefault="00222033" w:rsidP="00222033">
      <w:pPr>
        <w:pStyle w:val="a3"/>
        <w:numPr>
          <w:ilvl w:val="2"/>
          <w:numId w:val="23"/>
        </w:numPr>
        <w:overflowPunct w:val="0"/>
        <w:autoSpaceDE w:val="0"/>
        <w:autoSpaceDN w:val="0"/>
        <w:adjustRightInd w:val="0"/>
        <w:textAlignment w:val="baseline"/>
      </w:pPr>
      <w:r>
        <w:t xml:space="preserve">Re-use </w:t>
      </w:r>
      <w:r w:rsidRPr="00545626">
        <w:t xml:space="preserve">Rel-16 </w:t>
      </w:r>
      <w:r>
        <w:t>side condition (</w:t>
      </w:r>
      <w:r w:rsidRPr="00BD2F6E">
        <w:t xml:space="preserve">SRS Es/Iot </w:t>
      </w:r>
      <w:r>
        <w:t>= 1dB) as baseline.</w:t>
      </w:r>
    </w:p>
    <w:p w14:paraId="129EC658" w14:textId="77777777" w:rsidR="00222033" w:rsidRDefault="00222033" w:rsidP="00222033">
      <w:pPr>
        <w:pStyle w:val="a3"/>
        <w:numPr>
          <w:ilvl w:val="1"/>
          <w:numId w:val="23"/>
        </w:numPr>
        <w:ind w:left="1440"/>
        <w:rPr>
          <w:color w:val="0070C0"/>
        </w:rPr>
      </w:pPr>
      <w:r>
        <w:rPr>
          <w:color w:val="0070C0"/>
        </w:rPr>
        <w:t>Proposal 2 (Nokia, QC)</w:t>
      </w:r>
      <w:r w:rsidRPr="00805BE8">
        <w:rPr>
          <w:color w:val="0070C0"/>
        </w:rPr>
        <w:t xml:space="preserve">: </w:t>
      </w:r>
    </w:p>
    <w:p w14:paraId="702BCBE6" w14:textId="77777777" w:rsidR="00222033" w:rsidRDefault="00222033" w:rsidP="00222033">
      <w:pPr>
        <w:pStyle w:val="a3"/>
        <w:numPr>
          <w:ilvl w:val="2"/>
          <w:numId w:val="23"/>
        </w:numPr>
        <w:overflowPunct w:val="0"/>
        <w:autoSpaceDE w:val="0"/>
        <w:autoSpaceDN w:val="0"/>
        <w:adjustRightInd w:val="0"/>
        <w:textAlignment w:val="baseline"/>
      </w:pPr>
      <w:r>
        <w:lastRenderedPageBreak/>
        <w:t>D</w:t>
      </w:r>
      <w:r w:rsidRPr="00C82431">
        <w:t>efine a higher value of SRS Es/Iot as side condition</w:t>
      </w:r>
      <w:r>
        <w:t>.</w:t>
      </w:r>
    </w:p>
    <w:p w14:paraId="5B3A1DA8" w14:textId="77777777" w:rsidR="00222033" w:rsidRDefault="00222033" w:rsidP="00222033">
      <w:pPr>
        <w:pStyle w:val="a3"/>
        <w:numPr>
          <w:ilvl w:val="0"/>
          <w:numId w:val="23"/>
        </w:numPr>
        <w:ind w:left="720"/>
        <w:rPr>
          <w:color w:val="0070C0"/>
        </w:rPr>
      </w:pPr>
      <w:r>
        <w:rPr>
          <w:color w:val="0070C0"/>
        </w:rPr>
        <w:t xml:space="preserve">Proposals for </w:t>
      </w:r>
      <w:r w:rsidRPr="00545626">
        <w:rPr>
          <w:color w:val="0070C0"/>
        </w:rPr>
        <w:t xml:space="preserve">SRS </w:t>
      </w:r>
      <w:r>
        <w:rPr>
          <w:color w:val="0070C0"/>
        </w:rPr>
        <w:t>BW</w:t>
      </w:r>
    </w:p>
    <w:p w14:paraId="5F908D79" w14:textId="77777777" w:rsidR="00222033" w:rsidRDefault="00222033" w:rsidP="00222033">
      <w:pPr>
        <w:pStyle w:val="a3"/>
        <w:numPr>
          <w:ilvl w:val="1"/>
          <w:numId w:val="23"/>
        </w:numPr>
        <w:ind w:left="1440"/>
        <w:rPr>
          <w:color w:val="0070C0"/>
        </w:rPr>
      </w:pPr>
      <w:r>
        <w:rPr>
          <w:color w:val="0070C0"/>
        </w:rPr>
        <w:t xml:space="preserve">Proposal </w:t>
      </w:r>
      <w:r w:rsidRPr="00805BE8">
        <w:rPr>
          <w:color w:val="0070C0"/>
        </w:rPr>
        <w:t>1</w:t>
      </w:r>
      <w:r>
        <w:rPr>
          <w:color w:val="0070C0"/>
        </w:rPr>
        <w:t xml:space="preserve"> (CATT)</w:t>
      </w:r>
      <w:r w:rsidRPr="00805BE8">
        <w:rPr>
          <w:color w:val="0070C0"/>
        </w:rPr>
        <w:t xml:space="preserve">: </w:t>
      </w:r>
    </w:p>
    <w:p w14:paraId="479033D2" w14:textId="77777777" w:rsidR="00222033" w:rsidRPr="00C82431" w:rsidRDefault="00222033" w:rsidP="00222033">
      <w:pPr>
        <w:pStyle w:val="a3"/>
        <w:numPr>
          <w:ilvl w:val="2"/>
          <w:numId w:val="23"/>
        </w:numPr>
        <w:overflowPunct w:val="0"/>
        <w:autoSpaceDE w:val="0"/>
        <w:autoSpaceDN w:val="0"/>
        <w:adjustRightInd w:val="0"/>
        <w:textAlignment w:val="baseline"/>
      </w:pPr>
      <w:r>
        <w:t>Use 24 PRB as baseline</w:t>
      </w:r>
      <w:r w:rsidRPr="003B5432">
        <w:t xml:space="preserve"> and wait for more progress in RF group</w:t>
      </w:r>
    </w:p>
    <w:p w14:paraId="0220E977" w14:textId="77777777" w:rsidR="00222033" w:rsidRDefault="00222033" w:rsidP="00222033">
      <w:pPr>
        <w:pStyle w:val="a3"/>
        <w:numPr>
          <w:ilvl w:val="1"/>
          <w:numId w:val="23"/>
        </w:numPr>
        <w:ind w:left="1440"/>
        <w:rPr>
          <w:color w:val="0070C0"/>
        </w:rPr>
      </w:pPr>
      <w:r>
        <w:rPr>
          <w:color w:val="0070C0"/>
        </w:rPr>
        <w:t>Proposal 2 (Rel-16 side condition)</w:t>
      </w:r>
      <w:r w:rsidRPr="00805BE8">
        <w:rPr>
          <w:color w:val="0070C0"/>
        </w:rPr>
        <w:t xml:space="preserve">: </w:t>
      </w:r>
    </w:p>
    <w:p w14:paraId="43A93C78" w14:textId="77777777" w:rsidR="00222033" w:rsidRPr="00454927" w:rsidRDefault="00222033" w:rsidP="00222033">
      <w:pPr>
        <w:pStyle w:val="a3"/>
        <w:numPr>
          <w:ilvl w:val="2"/>
          <w:numId w:val="23"/>
        </w:numPr>
        <w:overflowPunct w:val="0"/>
        <w:autoSpaceDE w:val="0"/>
        <w:autoSpaceDN w:val="0"/>
        <w:adjustRightInd w:val="0"/>
        <w:textAlignment w:val="baseline"/>
      </w:pPr>
      <w:r>
        <w:t xml:space="preserve">48 PRB </w:t>
      </w:r>
    </w:p>
    <w:p w14:paraId="4E8190F3" w14:textId="77777777" w:rsidR="00222033" w:rsidRPr="00805BE8" w:rsidRDefault="00222033" w:rsidP="00222033">
      <w:pPr>
        <w:pStyle w:val="a3"/>
        <w:numPr>
          <w:ilvl w:val="0"/>
          <w:numId w:val="23"/>
        </w:numPr>
        <w:ind w:left="720"/>
        <w:rPr>
          <w:color w:val="0070C0"/>
        </w:rPr>
      </w:pPr>
      <w:r w:rsidRPr="00805BE8">
        <w:rPr>
          <w:color w:val="0070C0"/>
        </w:rPr>
        <w:t>Recommended WF</w:t>
      </w:r>
    </w:p>
    <w:p w14:paraId="5BA2A473" w14:textId="77777777" w:rsidR="00222033" w:rsidRDefault="00222033" w:rsidP="00222033">
      <w:pPr>
        <w:pStyle w:val="a3"/>
        <w:numPr>
          <w:ilvl w:val="1"/>
          <w:numId w:val="23"/>
        </w:numPr>
        <w:ind w:left="1440"/>
        <w:rPr>
          <w:color w:val="0070C0"/>
        </w:rPr>
      </w:pPr>
      <w:r>
        <w:rPr>
          <w:rFonts w:hint="eastAsia"/>
          <w:color w:val="0070C0"/>
        </w:rPr>
        <w:t>F</w:t>
      </w:r>
      <w:r>
        <w:rPr>
          <w:color w:val="0070C0"/>
        </w:rPr>
        <w:t xml:space="preserve">or timing offset, wait for RAN1 reply, and at same time check the simulation results, e.g. whether performance with 1-sample and Case 1 condition is acceptable. </w:t>
      </w:r>
    </w:p>
    <w:p w14:paraId="098BB862" w14:textId="77777777" w:rsidR="00222033" w:rsidRDefault="00222033" w:rsidP="00222033">
      <w:pPr>
        <w:pStyle w:val="a3"/>
        <w:numPr>
          <w:ilvl w:val="1"/>
          <w:numId w:val="23"/>
        </w:numPr>
        <w:ind w:left="1440"/>
        <w:rPr>
          <w:color w:val="0070C0"/>
        </w:rPr>
      </w:pPr>
      <w:r>
        <w:rPr>
          <w:color w:val="0070C0"/>
        </w:rPr>
        <w:t xml:space="preserve">For </w:t>
      </w:r>
      <w:r w:rsidRPr="00545626">
        <w:rPr>
          <w:color w:val="0070C0"/>
        </w:rPr>
        <w:t>SRS Es/Iot</w:t>
      </w:r>
      <w:r>
        <w:rPr>
          <w:color w:val="0070C0"/>
        </w:rPr>
        <w:t>, further discuss. Encourage companies to provide simulation results to check the performance with different Es/Iot conditions.</w:t>
      </w:r>
    </w:p>
    <w:p w14:paraId="502D2A98" w14:textId="77777777" w:rsidR="00222033" w:rsidRDefault="00222033" w:rsidP="00222033">
      <w:pPr>
        <w:pStyle w:val="a3"/>
        <w:numPr>
          <w:ilvl w:val="1"/>
          <w:numId w:val="23"/>
        </w:numPr>
        <w:ind w:left="1440"/>
        <w:rPr>
          <w:color w:val="0070C0"/>
        </w:rPr>
      </w:pPr>
      <w:r>
        <w:rPr>
          <w:color w:val="0070C0"/>
        </w:rPr>
        <w:t xml:space="preserve">For </w:t>
      </w:r>
      <w:r w:rsidRPr="00545626">
        <w:rPr>
          <w:color w:val="0070C0"/>
        </w:rPr>
        <w:t xml:space="preserve">SRS </w:t>
      </w:r>
      <w:r>
        <w:rPr>
          <w:color w:val="0070C0"/>
        </w:rPr>
        <w:t>BW,</w:t>
      </w:r>
      <w:r w:rsidRPr="00EA09AC">
        <w:rPr>
          <w:color w:val="0070C0"/>
        </w:rPr>
        <w:t xml:space="preserve"> </w:t>
      </w:r>
      <w:r>
        <w:rPr>
          <w:color w:val="0070C0"/>
        </w:rPr>
        <w:t>further discuss.</w:t>
      </w:r>
      <w:r w:rsidRPr="00051DE4">
        <w:rPr>
          <w:color w:val="0070C0"/>
        </w:rPr>
        <w:t xml:space="preserve"> </w:t>
      </w:r>
      <w:r>
        <w:rPr>
          <w:color w:val="0070C0"/>
        </w:rPr>
        <w:t>Encourage companies to provide simulation results to check the performance with 24 RB.</w:t>
      </w:r>
    </w:p>
    <w:p w14:paraId="0F532DEB" w14:textId="3D6E7F83" w:rsidR="00222033" w:rsidRPr="00486974" w:rsidRDefault="004E03BD" w:rsidP="00486974">
      <w:pPr>
        <w:rPr>
          <w:lang w:val="en-US"/>
        </w:rPr>
      </w:pPr>
      <w:r w:rsidRPr="00486974">
        <w:rPr>
          <w:lang w:val="en-US"/>
        </w:rPr>
        <w:t xml:space="preserve">In the reply LS from RAN1 [R1-2410890], the following </w:t>
      </w:r>
      <w:r w:rsidR="00022D59" w:rsidRPr="00486974">
        <w:rPr>
          <w:lang w:val="en-US"/>
        </w:rPr>
        <w:t>descriptions are available:</w:t>
      </w:r>
    </w:p>
    <w:p w14:paraId="2E73524D" w14:textId="77777777" w:rsidR="004E03BD" w:rsidRPr="00022D59" w:rsidRDefault="004E03BD" w:rsidP="00022D59">
      <w:pPr>
        <w:ind w:left="284"/>
        <w:rPr>
          <w:rFonts w:eastAsia="Times New Roman"/>
          <w:i/>
          <w:color w:val="000000"/>
          <w:lang w:eastAsia="en-GB"/>
        </w:rPr>
      </w:pPr>
      <w:r w:rsidRPr="00022D59">
        <w:rPr>
          <w:rFonts w:eastAsia="Times New Roman"/>
          <w:i/>
          <w:color w:val="000000"/>
          <w:lang w:eastAsia="en-GB"/>
        </w:rPr>
        <w:t>When discussing L1 UE-to-UE CLI measurement reporting, RAN1 has not made a distinction between the two application scenarios mentioned in the RAN4 LS (intra-cell vs. inter-cell UE-to-UE L1 CLI measurement). L1 UE-to-UE CLI measurement and reporting specified by RAN1 can be applied for both application scenarios.</w:t>
      </w:r>
    </w:p>
    <w:p w14:paraId="7A948305" w14:textId="06CC2FCA" w:rsidR="004E03BD" w:rsidRDefault="004E03BD" w:rsidP="00C27301">
      <w:pPr>
        <w:ind w:left="284"/>
        <w:rPr>
          <w:rFonts w:eastAsia="Times New Roman"/>
          <w:i/>
          <w:color w:val="000000"/>
          <w:lang w:eastAsia="en-GB"/>
        </w:rPr>
      </w:pPr>
      <w:r w:rsidRPr="00022D59">
        <w:rPr>
          <w:rFonts w:eastAsia="Times New Roman"/>
          <w:i/>
          <w:color w:val="000000"/>
          <w:lang w:eastAsia="en-GB"/>
        </w:rPr>
        <w:t>From RAN1 perspective, intra-cell UE-to-UE L1 CLI measurement scenario can be prioritized for the requirements of L1 SRS-RSRP measurement.</w:t>
      </w:r>
    </w:p>
    <w:p w14:paraId="0E0CB67E" w14:textId="77777777" w:rsidR="00D02962" w:rsidRDefault="00C27301" w:rsidP="00E57492">
      <w:pPr>
        <w:pStyle w:val="a3"/>
        <w:numPr>
          <w:ilvl w:val="0"/>
          <w:numId w:val="0"/>
        </w:numPr>
        <w:overflowPunct w:val="0"/>
        <w:autoSpaceDE w:val="0"/>
        <w:autoSpaceDN w:val="0"/>
        <w:adjustRightInd w:val="0"/>
        <w:spacing w:after="180"/>
        <w:jc w:val="both"/>
        <w:textAlignment w:val="baseline"/>
      </w:pPr>
      <w:r>
        <w:t xml:space="preserve">For the time offset between DL timing and SRS arrival timing, the LS reply from RAN1 indicated that the two scenarios, </w:t>
      </w:r>
      <w:r w:rsidRPr="00C27301">
        <w:t xml:space="preserve">intra-cell vs. inter-cell UE-to-UE L1 CLI measurement, </w:t>
      </w:r>
      <w:r>
        <w:t xml:space="preserve">has </w:t>
      </w:r>
      <w:r w:rsidRPr="00C27301">
        <w:t>not</w:t>
      </w:r>
      <w:r>
        <w:t xml:space="preserve"> been</w:t>
      </w:r>
      <w:r w:rsidRPr="00C27301">
        <w:t xml:space="preserve"> differentiated during RAN1 discussion.</w:t>
      </w:r>
      <w:r w:rsidR="00E57492">
        <w:t xml:space="preserve"> However RAN1 also indicated that the</w:t>
      </w:r>
      <w:r w:rsidR="00E57492" w:rsidRPr="00E57492">
        <w:t xml:space="preserve"> intra-cell UE-to-UE L1 CLI measurement scenario can be prioritized</w:t>
      </w:r>
      <w:r w:rsidR="00E57492">
        <w:t xml:space="preserve">. </w:t>
      </w:r>
    </w:p>
    <w:p w14:paraId="16D9CC83" w14:textId="3277AFF7" w:rsidR="00C27301" w:rsidRDefault="00D02962" w:rsidP="00E57492">
      <w:pPr>
        <w:pStyle w:val="a3"/>
        <w:numPr>
          <w:ilvl w:val="0"/>
          <w:numId w:val="0"/>
        </w:numPr>
        <w:overflowPunct w:val="0"/>
        <w:autoSpaceDE w:val="0"/>
        <w:autoSpaceDN w:val="0"/>
        <w:adjustRightInd w:val="0"/>
        <w:spacing w:after="180"/>
        <w:jc w:val="both"/>
        <w:textAlignment w:val="baseline"/>
      </w:pPr>
      <w:r>
        <w:t xml:space="preserve">To our understanding the main concern is whether the </w:t>
      </w:r>
      <w:r w:rsidRPr="0001402B">
        <w:t xml:space="preserve">3us cell phase synchronization error </w:t>
      </w:r>
      <w:r>
        <w:t>should</w:t>
      </w:r>
      <w:r w:rsidRPr="0001402B">
        <w:t xml:space="preserve"> </w:t>
      </w:r>
      <w:r>
        <w:t>b</w:t>
      </w:r>
      <w:r w:rsidRPr="0001402B">
        <w:t>e considered</w:t>
      </w:r>
      <w:r>
        <w:t xml:space="preserve"> or not.</w:t>
      </w:r>
      <w:r w:rsidR="00EF7229">
        <w:t xml:space="preserve"> One possibility is to have different requirements where one requirement considers the 3us and the other does not consider 3us cell phase </w:t>
      </w:r>
      <w:r w:rsidR="00EF7229" w:rsidRPr="0001402B">
        <w:t>synchronization error</w:t>
      </w:r>
      <w:r w:rsidR="00EF7229">
        <w:t>.</w:t>
      </w:r>
      <w:r w:rsidR="00E57492">
        <w:t xml:space="preserve"> </w:t>
      </w:r>
      <w:r w:rsidR="00C27301" w:rsidRPr="00C27301">
        <w:t xml:space="preserve"> </w:t>
      </w:r>
    </w:p>
    <w:p w14:paraId="641BD158" w14:textId="77777777" w:rsidR="00EF7229" w:rsidRPr="00EF7229" w:rsidRDefault="00EF7229" w:rsidP="00EF7229">
      <w:pPr>
        <w:pStyle w:val="a3"/>
        <w:numPr>
          <w:ilvl w:val="0"/>
          <w:numId w:val="0"/>
        </w:numPr>
        <w:overflowPunct w:val="0"/>
        <w:autoSpaceDE w:val="0"/>
        <w:autoSpaceDN w:val="0"/>
        <w:adjustRightInd w:val="0"/>
        <w:spacing w:after="180"/>
        <w:jc w:val="both"/>
        <w:textAlignment w:val="baseline"/>
        <w:rPr>
          <w:b/>
        </w:rPr>
      </w:pPr>
      <w:r w:rsidRPr="00B70E79">
        <w:rPr>
          <w:b/>
        </w:rPr>
        <w:t xml:space="preserve">Proposal </w:t>
      </w:r>
      <w:r>
        <w:rPr>
          <w:b/>
        </w:rPr>
        <w:t>2</w:t>
      </w:r>
      <w:r w:rsidRPr="00B70E79">
        <w:rPr>
          <w:b/>
        </w:rPr>
        <w:t xml:space="preserve">: </w:t>
      </w:r>
      <w:r w:rsidRPr="00EF7229">
        <w:rPr>
          <w:rFonts w:hint="eastAsia"/>
          <w:b/>
        </w:rPr>
        <w:t>F</w:t>
      </w:r>
      <w:r w:rsidRPr="00EF7229">
        <w:rPr>
          <w:b/>
        </w:rPr>
        <w:t>or timing offset</w:t>
      </w:r>
      <w:r>
        <w:rPr>
          <w:b/>
        </w:rPr>
        <w:t xml:space="preserve">, multiple requirements can be defined where </w:t>
      </w:r>
      <w:r w:rsidRPr="00EF7229">
        <w:rPr>
          <w:b/>
        </w:rPr>
        <w:t xml:space="preserve">one requirement considers the 3us and the other does not consider 3us cell phase synchronization error.  </w:t>
      </w:r>
    </w:p>
    <w:p w14:paraId="62520962" w14:textId="77777777" w:rsidR="00C27301" w:rsidRPr="00C27301" w:rsidRDefault="00C27301" w:rsidP="00C27301">
      <w:pPr>
        <w:ind w:left="284"/>
        <w:rPr>
          <w:rFonts w:eastAsia="Times New Roman"/>
          <w:i/>
          <w:color w:val="000000"/>
          <w:lang w:val="en-US" w:eastAsia="en-GB"/>
        </w:rPr>
      </w:pPr>
    </w:p>
    <w:p w14:paraId="296CB19B" w14:textId="4790F4D9" w:rsidR="00A0376E" w:rsidRPr="00D67CF1" w:rsidRDefault="00A0376E" w:rsidP="00A0376E">
      <w:pPr>
        <w:keepNext/>
        <w:keepLines/>
        <w:spacing w:before="120"/>
        <w:outlineLvl w:val="3"/>
        <w:rPr>
          <w:rFonts w:ascii="Arial" w:hAnsi="Arial"/>
          <w:sz w:val="24"/>
          <w:szCs w:val="18"/>
          <w:lang w:val="sv-SE"/>
        </w:rPr>
      </w:pPr>
      <w:r w:rsidRPr="00D67CF1">
        <w:rPr>
          <w:rFonts w:ascii="Arial" w:hAnsi="Arial"/>
          <w:sz w:val="24"/>
          <w:szCs w:val="18"/>
          <w:lang w:val="sv-SE"/>
        </w:rPr>
        <w:t>Issue 1-1-</w:t>
      </w:r>
      <w:r w:rsidR="002B7775">
        <w:rPr>
          <w:rFonts w:ascii="Arial" w:hAnsi="Arial"/>
          <w:sz w:val="24"/>
          <w:szCs w:val="18"/>
          <w:lang w:val="sv-SE"/>
        </w:rPr>
        <w:t>6</w:t>
      </w:r>
      <w:r w:rsidRPr="00D67CF1">
        <w:rPr>
          <w:rFonts w:ascii="Arial" w:hAnsi="Arial"/>
          <w:sz w:val="24"/>
          <w:szCs w:val="18"/>
          <w:lang w:val="sv-SE"/>
        </w:rPr>
        <w:t xml:space="preserve">: Measurement period </w:t>
      </w:r>
    </w:p>
    <w:p w14:paraId="5322BB72" w14:textId="77777777" w:rsidR="00A33808" w:rsidRPr="00793D70" w:rsidRDefault="00A33808" w:rsidP="00A33808">
      <w:pPr>
        <w:numPr>
          <w:ilvl w:val="0"/>
          <w:numId w:val="23"/>
        </w:numPr>
        <w:suppressAutoHyphens w:val="0"/>
        <w:overflowPunct/>
        <w:autoSpaceDE/>
        <w:spacing w:after="120"/>
        <w:ind w:left="720"/>
        <w:textAlignment w:val="auto"/>
        <w:rPr>
          <w:szCs w:val="24"/>
        </w:rPr>
      </w:pPr>
      <w:r w:rsidRPr="00793D70">
        <w:rPr>
          <w:szCs w:val="24"/>
        </w:rPr>
        <w:t>Agreements (from Wed AH session)</w:t>
      </w:r>
    </w:p>
    <w:p w14:paraId="767DD63C" w14:textId="77777777" w:rsidR="00A33808" w:rsidRPr="00793D70" w:rsidRDefault="00A33808" w:rsidP="00A33808">
      <w:pPr>
        <w:numPr>
          <w:ilvl w:val="1"/>
          <w:numId w:val="23"/>
        </w:numPr>
        <w:suppressAutoHyphens w:val="0"/>
        <w:overflowPunct/>
        <w:autoSpaceDE/>
        <w:spacing w:after="120"/>
        <w:ind w:left="1440"/>
        <w:textAlignment w:val="auto"/>
        <w:rPr>
          <w:szCs w:val="24"/>
        </w:rPr>
      </w:pPr>
      <w:r w:rsidRPr="00793D70">
        <w:rPr>
          <w:szCs w:val="24"/>
        </w:rPr>
        <w:t>For L1-SRS-RSRP, further discuss the following options based on simulation results:</w:t>
      </w:r>
    </w:p>
    <w:p w14:paraId="5490A31F" w14:textId="77777777" w:rsidR="00A33808" w:rsidRPr="00793D70" w:rsidRDefault="00A33808" w:rsidP="00A33808">
      <w:pPr>
        <w:numPr>
          <w:ilvl w:val="2"/>
          <w:numId w:val="23"/>
        </w:numPr>
        <w:suppressAutoHyphens w:val="0"/>
        <w:overflowPunct/>
        <w:autoSpaceDE/>
        <w:spacing w:after="120"/>
        <w:ind w:left="1800"/>
        <w:textAlignment w:val="auto"/>
        <w:rPr>
          <w:szCs w:val="24"/>
        </w:rPr>
      </w:pPr>
      <w:r w:rsidRPr="00793D70">
        <w:rPr>
          <w:rFonts w:hint="eastAsia"/>
          <w:szCs w:val="24"/>
        </w:rPr>
        <w:t>O</w:t>
      </w:r>
      <w:r w:rsidRPr="00793D70">
        <w:rPr>
          <w:szCs w:val="24"/>
        </w:rPr>
        <w:t xml:space="preserve">ption 1: requirement specified with [1] sample measurement assumption </w:t>
      </w:r>
    </w:p>
    <w:p w14:paraId="4BCEC8AF" w14:textId="77777777" w:rsidR="00A33808" w:rsidRPr="00793D70" w:rsidRDefault="00A33808" w:rsidP="00A33808">
      <w:pPr>
        <w:numPr>
          <w:ilvl w:val="2"/>
          <w:numId w:val="23"/>
        </w:numPr>
        <w:suppressAutoHyphens w:val="0"/>
        <w:overflowPunct/>
        <w:autoSpaceDE/>
        <w:spacing w:after="120"/>
        <w:ind w:left="1800"/>
        <w:textAlignment w:val="auto"/>
        <w:rPr>
          <w:szCs w:val="24"/>
        </w:rPr>
      </w:pPr>
      <w:r w:rsidRPr="00793D70">
        <w:rPr>
          <w:rFonts w:hint="eastAsia"/>
          <w:szCs w:val="24"/>
        </w:rPr>
        <w:t>O</w:t>
      </w:r>
      <w:r w:rsidRPr="00793D70">
        <w:rPr>
          <w:szCs w:val="24"/>
        </w:rPr>
        <w:t>ption 2: requirement specified based on [1] and [3] samples according to NW configuration, e.g. timeRestrictionForChannelMeasurement</w:t>
      </w:r>
    </w:p>
    <w:p w14:paraId="56F5B50B" w14:textId="77777777" w:rsidR="00A33808" w:rsidRPr="00793D70" w:rsidRDefault="00A33808" w:rsidP="00A33808">
      <w:pPr>
        <w:numPr>
          <w:ilvl w:val="1"/>
          <w:numId w:val="23"/>
        </w:numPr>
        <w:suppressAutoHyphens w:val="0"/>
        <w:overflowPunct/>
        <w:autoSpaceDE/>
        <w:spacing w:after="120"/>
        <w:ind w:left="1440"/>
        <w:textAlignment w:val="auto"/>
        <w:rPr>
          <w:szCs w:val="24"/>
        </w:rPr>
      </w:pPr>
      <w:r w:rsidRPr="00793D70">
        <w:rPr>
          <w:szCs w:val="24"/>
        </w:rPr>
        <w:t xml:space="preserve">For L1-CLI-RSSI, </w:t>
      </w:r>
    </w:p>
    <w:p w14:paraId="2B2F4E2D" w14:textId="77777777" w:rsidR="00A33808" w:rsidRPr="00793D70" w:rsidRDefault="00A33808" w:rsidP="00A33808">
      <w:pPr>
        <w:numPr>
          <w:ilvl w:val="2"/>
          <w:numId w:val="23"/>
        </w:numPr>
        <w:suppressAutoHyphens w:val="0"/>
        <w:overflowPunct/>
        <w:autoSpaceDE/>
        <w:spacing w:after="120"/>
        <w:ind w:left="1800"/>
        <w:textAlignment w:val="auto"/>
        <w:rPr>
          <w:szCs w:val="24"/>
        </w:rPr>
      </w:pPr>
      <w:r w:rsidRPr="00793D70">
        <w:rPr>
          <w:szCs w:val="24"/>
        </w:rPr>
        <w:t xml:space="preserve">Confirm measurement period requirements are defined based on 1 sample, and </w:t>
      </w:r>
    </w:p>
    <w:p w14:paraId="50D6CC65" w14:textId="77777777" w:rsidR="00A33808" w:rsidRPr="00793D70" w:rsidRDefault="00A33808" w:rsidP="00A33808">
      <w:pPr>
        <w:numPr>
          <w:ilvl w:val="2"/>
          <w:numId w:val="23"/>
        </w:numPr>
        <w:suppressAutoHyphens w:val="0"/>
        <w:overflowPunct/>
        <w:autoSpaceDE/>
        <w:spacing w:after="120"/>
        <w:ind w:left="1800"/>
        <w:textAlignment w:val="auto"/>
        <w:rPr>
          <w:szCs w:val="24"/>
        </w:rPr>
      </w:pPr>
      <w:r w:rsidRPr="00793D70">
        <w:rPr>
          <w:szCs w:val="24"/>
        </w:rPr>
        <w:t>Clarify in the requirements that the measurement is based on DL timing.</w:t>
      </w:r>
    </w:p>
    <w:p w14:paraId="4DC3339C" w14:textId="4F8AA27E" w:rsidR="00BA6EDD" w:rsidRPr="00F448F0" w:rsidRDefault="00BA6EDD" w:rsidP="00F448F0">
      <w:pPr>
        <w:rPr>
          <w:color w:val="0070C0"/>
        </w:rPr>
      </w:pPr>
      <w:r w:rsidRPr="00F448F0">
        <w:rPr>
          <w:rFonts w:eastAsia="Times New Roman"/>
          <w:color w:val="000000"/>
          <w:lang w:eastAsia="en-GB"/>
        </w:rPr>
        <w:t xml:space="preserve">For </w:t>
      </w:r>
      <w:r w:rsidR="00F448F0" w:rsidRPr="00F448F0">
        <w:rPr>
          <w:rFonts w:eastAsia="Times New Roman"/>
          <w:color w:val="000000"/>
          <w:lang w:eastAsia="en-GB"/>
        </w:rPr>
        <w:t>L1-SRS-RSRP measurement</w:t>
      </w:r>
      <w:r w:rsidR="00F448F0">
        <w:rPr>
          <w:rFonts w:eastAsia="Times New Roman"/>
          <w:color w:val="000000"/>
          <w:lang w:eastAsia="en-GB"/>
        </w:rPr>
        <w:t xml:space="preserve"> period</w:t>
      </w:r>
      <w:r w:rsidRPr="00F448F0">
        <w:rPr>
          <w:rFonts w:eastAsia="Times New Roman"/>
          <w:color w:val="000000"/>
          <w:lang w:eastAsia="en-GB"/>
        </w:rPr>
        <w:t xml:space="preserve">, we support option </w:t>
      </w:r>
      <w:r w:rsidR="006B6720">
        <w:rPr>
          <w:rFonts w:eastAsia="Times New Roman"/>
          <w:color w:val="000000"/>
          <w:lang w:eastAsia="en-GB"/>
        </w:rPr>
        <w:t>1</w:t>
      </w:r>
      <w:r w:rsidRPr="00F448F0">
        <w:rPr>
          <w:rFonts w:eastAsia="Times New Roman"/>
          <w:color w:val="000000"/>
          <w:lang w:eastAsia="en-GB"/>
        </w:rPr>
        <w:t xml:space="preserve"> since a quick feedback is the intention to have this kind of measurement. In addition the accuracy of L1-SRS-RSRP should be kept and the corresponding side conditions of L1-SRS-RSRP could be relaxed.  </w:t>
      </w:r>
    </w:p>
    <w:p w14:paraId="3B6FFF68" w14:textId="412F8D85" w:rsidR="00F448F0" w:rsidRPr="00F448F0" w:rsidRDefault="00F448F0" w:rsidP="00F448F0">
      <w:pPr>
        <w:pStyle w:val="a3"/>
        <w:numPr>
          <w:ilvl w:val="0"/>
          <w:numId w:val="0"/>
        </w:numPr>
        <w:overflowPunct w:val="0"/>
        <w:autoSpaceDE w:val="0"/>
        <w:autoSpaceDN w:val="0"/>
        <w:adjustRightInd w:val="0"/>
        <w:spacing w:after="180"/>
        <w:textAlignment w:val="baseline"/>
        <w:rPr>
          <w:b/>
        </w:rPr>
      </w:pPr>
      <w:r w:rsidRPr="00F448F0">
        <w:rPr>
          <w:b/>
        </w:rPr>
        <w:lastRenderedPageBreak/>
        <w:t xml:space="preserve">Proposal </w:t>
      </w:r>
      <w:r w:rsidR="002B4DD4">
        <w:rPr>
          <w:b/>
        </w:rPr>
        <w:t>3</w:t>
      </w:r>
      <w:r w:rsidRPr="00F448F0">
        <w:rPr>
          <w:b/>
        </w:rPr>
        <w:t xml:space="preserve">: For </w:t>
      </w:r>
      <w:r w:rsidRPr="00F448F0">
        <w:rPr>
          <w:rFonts w:eastAsia="Times New Roman"/>
          <w:b/>
          <w:color w:val="000000"/>
          <w:lang w:eastAsia="en-GB"/>
        </w:rPr>
        <w:t>L1-SRS-RSRP measurement period</w:t>
      </w:r>
      <w:r w:rsidRPr="00F448F0">
        <w:rPr>
          <w:b/>
        </w:rPr>
        <w:t xml:space="preserve">, </w:t>
      </w:r>
      <w:r w:rsidRPr="00F448F0">
        <w:rPr>
          <w:rFonts w:eastAsia="Times New Roman"/>
          <w:b/>
          <w:color w:val="000000"/>
          <w:szCs w:val="20"/>
          <w:lang w:eastAsia="en-GB"/>
        </w:rPr>
        <w:t xml:space="preserve">support option </w:t>
      </w:r>
      <w:r w:rsidR="002B4DD4">
        <w:rPr>
          <w:rFonts w:eastAsia="Times New Roman"/>
          <w:b/>
          <w:color w:val="000000"/>
          <w:szCs w:val="20"/>
          <w:lang w:eastAsia="en-GB"/>
        </w:rPr>
        <w:t>1</w:t>
      </w:r>
      <w:r w:rsidRPr="00F448F0">
        <w:rPr>
          <w:rFonts w:eastAsia="Times New Roman"/>
          <w:b/>
          <w:color w:val="000000"/>
          <w:szCs w:val="20"/>
          <w:lang w:eastAsia="en-GB"/>
        </w:rPr>
        <w:t>. In addition the accuracy of L1-SRS-RSRP should be kept and the corresponding side</w:t>
      </w:r>
      <w:r w:rsidRPr="00F448F0">
        <w:rPr>
          <w:rFonts w:eastAsia="Times New Roman"/>
          <w:b/>
          <w:color w:val="000000"/>
          <w:lang w:eastAsia="en-GB"/>
        </w:rPr>
        <w:t xml:space="preserve"> </w:t>
      </w:r>
      <w:r w:rsidRPr="00F448F0">
        <w:rPr>
          <w:rFonts w:eastAsia="Times New Roman"/>
          <w:b/>
          <w:color w:val="000000"/>
          <w:szCs w:val="20"/>
          <w:lang w:eastAsia="en-GB"/>
        </w:rPr>
        <w:t xml:space="preserve">conditions of L1-SRS-RSRP could be relaxed if necessary. </w:t>
      </w:r>
      <w:r w:rsidRPr="00F448F0">
        <w:rPr>
          <w:b/>
        </w:rPr>
        <w:t xml:space="preserve"> </w:t>
      </w:r>
    </w:p>
    <w:p w14:paraId="2F17AA2F" w14:textId="77777777" w:rsidR="00BA6EDD" w:rsidRPr="00BA6EDD" w:rsidRDefault="00BA6EDD" w:rsidP="00BA6EDD">
      <w:pPr>
        <w:autoSpaceDN w:val="0"/>
        <w:adjustRightInd w:val="0"/>
        <w:rPr>
          <w:lang w:val="en-US"/>
        </w:rPr>
      </w:pPr>
    </w:p>
    <w:p w14:paraId="1D9CB987" w14:textId="5108C278" w:rsidR="00D9430F" w:rsidRPr="00805BE8" w:rsidRDefault="00D9430F" w:rsidP="00D9430F">
      <w:pPr>
        <w:pStyle w:val="4"/>
        <w:keepNext/>
        <w:keepLines/>
        <w:suppressAutoHyphens w:val="0"/>
        <w:spacing w:after="180"/>
      </w:pPr>
      <w:r w:rsidRPr="00805BE8">
        <w:t xml:space="preserve">Issue </w:t>
      </w:r>
      <w:r>
        <w:t>1-1-</w:t>
      </w:r>
      <w:r w:rsidR="002B4DD4">
        <w:t>7</w:t>
      </w:r>
      <w:r w:rsidRPr="00805BE8">
        <w:t xml:space="preserve">: </w:t>
      </w:r>
      <w:r>
        <w:t xml:space="preserve">Measurement reporting  </w:t>
      </w:r>
    </w:p>
    <w:p w14:paraId="2086367A" w14:textId="77777777" w:rsidR="00D9430F" w:rsidRDefault="00D9430F" w:rsidP="00D9430F">
      <w:pPr>
        <w:pStyle w:val="a3"/>
        <w:numPr>
          <w:ilvl w:val="0"/>
          <w:numId w:val="23"/>
        </w:numPr>
        <w:ind w:left="720"/>
        <w:rPr>
          <w:color w:val="0070C0"/>
        </w:rPr>
      </w:pPr>
      <w:r>
        <w:rPr>
          <w:color w:val="0070C0"/>
        </w:rPr>
        <w:t xml:space="preserve">Proposals </w:t>
      </w:r>
    </w:p>
    <w:p w14:paraId="57E4B645" w14:textId="77777777" w:rsidR="00D9430F" w:rsidRDefault="00D9430F" w:rsidP="00D9430F">
      <w:pPr>
        <w:pStyle w:val="a3"/>
        <w:numPr>
          <w:ilvl w:val="1"/>
          <w:numId w:val="23"/>
        </w:numPr>
        <w:ind w:left="1440"/>
        <w:rPr>
          <w:color w:val="0070C0"/>
        </w:rPr>
      </w:pPr>
      <w:r>
        <w:rPr>
          <w:color w:val="0070C0"/>
        </w:rPr>
        <w:t>Proposal 1 (CATT, Nokia, CTC, vivo, HW, ZTE, E///, MTK)</w:t>
      </w:r>
      <w:r w:rsidRPr="00805BE8">
        <w:rPr>
          <w:color w:val="0070C0"/>
        </w:rPr>
        <w:t xml:space="preserve">: </w:t>
      </w:r>
    </w:p>
    <w:p w14:paraId="7C3147A2" w14:textId="77777777" w:rsidR="00D9430F" w:rsidRDefault="00D9430F" w:rsidP="00D9430F">
      <w:pPr>
        <w:pStyle w:val="a3"/>
        <w:numPr>
          <w:ilvl w:val="2"/>
          <w:numId w:val="23"/>
        </w:numPr>
        <w:overflowPunct w:val="0"/>
        <w:autoSpaceDE w:val="0"/>
        <w:autoSpaceDN w:val="0"/>
        <w:adjustRightInd w:val="0"/>
        <w:textAlignment w:val="baseline"/>
      </w:pPr>
      <w:r w:rsidRPr="00395B4B">
        <w:t>At least L1-RSRP measurement reporting requirement for aperiodic reporting can be reused for the L1 based CLI measurement reporting</w:t>
      </w:r>
      <w:r>
        <w:t>.</w:t>
      </w:r>
    </w:p>
    <w:p w14:paraId="09961880" w14:textId="77777777" w:rsidR="00D9430F" w:rsidRDefault="00D9430F" w:rsidP="00D9430F">
      <w:pPr>
        <w:pStyle w:val="a3"/>
        <w:numPr>
          <w:ilvl w:val="1"/>
          <w:numId w:val="23"/>
        </w:numPr>
        <w:ind w:left="1440"/>
        <w:rPr>
          <w:color w:val="0070C0"/>
        </w:rPr>
      </w:pPr>
      <w:r>
        <w:rPr>
          <w:color w:val="0070C0"/>
        </w:rPr>
        <w:t>Proposal 2 (LGE, CMCC, vivo, HW, ZTE, MTK,</w:t>
      </w:r>
      <w:r w:rsidRPr="003D5C7E">
        <w:rPr>
          <w:color w:val="0070C0"/>
        </w:rPr>
        <w:t xml:space="preserve"> </w:t>
      </w:r>
      <w:r>
        <w:rPr>
          <w:color w:val="0070C0"/>
        </w:rPr>
        <w:t>Samsung)</w:t>
      </w:r>
      <w:r w:rsidRPr="00805BE8">
        <w:rPr>
          <w:color w:val="0070C0"/>
        </w:rPr>
        <w:t xml:space="preserve">: </w:t>
      </w:r>
    </w:p>
    <w:p w14:paraId="5E36A9B6" w14:textId="77777777" w:rsidR="00D9430F" w:rsidRDefault="00D9430F" w:rsidP="00D9430F">
      <w:pPr>
        <w:pStyle w:val="a3"/>
        <w:numPr>
          <w:ilvl w:val="2"/>
          <w:numId w:val="23"/>
        </w:numPr>
        <w:overflowPunct w:val="0"/>
        <w:autoSpaceDE w:val="0"/>
        <w:autoSpaceDN w:val="0"/>
        <w:adjustRightInd w:val="0"/>
        <w:textAlignment w:val="baseline"/>
      </w:pPr>
      <w:r>
        <w:rPr>
          <w:rFonts w:hint="eastAsia"/>
          <w:lang w:eastAsia="ko-KR"/>
        </w:rPr>
        <w:t xml:space="preserve">Focus on </w:t>
      </w:r>
      <w:r>
        <w:t>a</w:t>
      </w:r>
      <w:r w:rsidRPr="0008462C">
        <w:t xml:space="preserve">periodic </w:t>
      </w:r>
      <w:r>
        <w:rPr>
          <w:rFonts w:eastAsiaTheme="minorEastAsia" w:hint="eastAsia"/>
          <w:lang w:eastAsia="ko-KR"/>
        </w:rPr>
        <w:t xml:space="preserve">reporting </w:t>
      </w:r>
      <w:r w:rsidRPr="0008462C">
        <w:t>mode for Rel-19 CLI measurement,</w:t>
      </w:r>
      <w:r>
        <w:rPr>
          <w:rFonts w:eastAsiaTheme="minorEastAsia" w:hint="eastAsia"/>
          <w:lang w:eastAsia="ko-KR"/>
        </w:rPr>
        <w:t xml:space="preserve"> </w:t>
      </w:r>
      <w:r w:rsidRPr="0008462C">
        <w:t>for other reporting modes hold on the discussion pending on further progress in RAN1</w:t>
      </w:r>
      <w:r>
        <w:rPr>
          <w:rFonts w:eastAsiaTheme="minorEastAsia" w:hint="eastAsia"/>
          <w:lang w:eastAsia="ko-KR"/>
        </w:rPr>
        <w:t>.</w:t>
      </w:r>
    </w:p>
    <w:p w14:paraId="72198255" w14:textId="77777777" w:rsidR="00D9430F" w:rsidRPr="00805BE8" w:rsidRDefault="00D9430F" w:rsidP="00D9430F">
      <w:pPr>
        <w:pStyle w:val="a3"/>
        <w:numPr>
          <w:ilvl w:val="0"/>
          <w:numId w:val="23"/>
        </w:numPr>
        <w:ind w:left="720"/>
        <w:rPr>
          <w:color w:val="0070C0"/>
        </w:rPr>
      </w:pPr>
      <w:r w:rsidRPr="00805BE8">
        <w:rPr>
          <w:color w:val="0070C0"/>
        </w:rPr>
        <w:t>Recommended WF</w:t>
      </w:r>
    </w:p>
    <w:p w14:paraId="57A9E133" w14:textId="77777777" w:rsidR="00D9430F" w:rsidRPr="00080789" w:rsidRDefault="00D9430F" w:rsidP="00D9430F">
      <w:pPr>
        <w:pStyle w:val="a3"/>
        <w:numPr>
          <w:ilvl w:val="1"/>
          <w:numId w:val="23"/>
        </w:numPr>
        <w:ind w:left="1440"/>
        <w:rPr>
          <w:color w:val="0070C0"/>
        </w:rPr>
      </w:pPr>
      <w:r w:rsidRPr="008D7034">
        <w:rPr>
          <w:color w:val="0070C0"/>
        </w:rPr>
        <w:t xml:space="preserve">RAN4 to </w:t>
      </w:r>
      <w:r>
        <w:rPr>
          <w:color w:val="0070C0"/>
        </w:rPr>
        <w:t>define</w:t>
      </w:r>
      <w:r w:rsidRPr="008D7034">
        <w:rPr>
          <w:color w:val="0070C0"/>
        </w:rPr>
        <w:t xml:space="preserve"> </w:t>
      </w:r>
      <w:r>
        <w:rPr>
          <w:color w:val="0070C0"/>
        </w:rPr>
        <w:t xml:space="preserve">measurement reporting requirements </w:t>
      </w:r>
      <w:r w:rsidRPr="008D7034">
        <w:rPr>
          <w:color w:val="0070C0"/>
        </w:rPr>
        <w:t>for L1 based UE-to-UE CLI measurement</w:t>
      </w:r>
      <w:r w:rsidRPr="00B05CD5">
        <w:rPr>
          <w:color w:val="0070C0"/>
        </w:rPr>
        <w:t xml:space="preserve"> </w:t>
      </w:r>
      <w:r>
        <w:rPr>
          <w:color w:val="0070C0"/>
        </w:rPr>
        <w:t xml:space="preserve">at least for aperiodic reporting. </w:t>
      </w:r>
      <w:r w:rsidRPr="00080789">
        <w:rPr>
          <w:color w:val="0070C0"/>
        </w:rPr>
        <w:t>FFS on reporting requirements for periodic and semi-persistent reporting pending on RAN1 agreement.</w:t>
      </w:r>
    </w:p>
    <w:p w14:paraId="2B315824" w14:textId="77777777" w:rsidR="00D9430F" w:rsidRDefault="00D9430F" w:rsidP="00D9430F">
      <w:pPr>
        <w:pStyle w:val="a3"/>
        <w:numPr>
          <w:ilvl w:val="1"/>
          <w:numId w:val="23"/>
        </w:numPr>
        <w:ind w:left="1440"/>
        <w:rPr>
          <w:color w:val="0070C0"/>
        </w:rPr>
      </w:pPr>
      <w:r>
        <w:rPr>
          <w:color w:val="0070C0"/>
        </w:rPr>
        <w:t>For aperiodic reporting,</w:t>
      </w:r>
      <w:r w:rsidRPr="00791482">
        <w:rPr>
          <w:color w:val="0070C0"/>
        </w:rPr>
        <w:t xml:space="preserve"> L1-RSRP measurement reporting requirement</w:t>
      </w:r>
      <w:r>
        <w:rPr>
          <w:color w:val="0070C0"/>
        </w:rPr>
        <w:t xml:space="preserve"> </w:t>
      </w:r>
      <w:r w:rsidRPr="00080789">
        <w:rPr>
          <w:color w:val="0070C0"/>
        </w:rPr>
        <w:t xml:space="preserve">for aperiodic reporting </w:t>
      </w:r>
      <w:r>
        <w:rPr>
          <w:color w:val="0070C0"/>
        </w:rPr>
        <w:t>can be re-used as baseline.</w:t>
      </w:r>
    </w:p>
    <w:p w14:paraId="4A941743" w14:textId="2FE9D3CB" w:rsidR="00FE22FD" w:rsidRPr="00FE22FD" w:rsidRDefault="00FE22FD" w:rsidP="00FE22FD">
      <w:pPr>
        <w:autoSpaceDN w:val="0"/>
        <w:adjustRightInd w:val="0"/>
        <w:rPr>
          <w:b/>
        </w:rPr>
      </w:pPr>
      <w:r w:rsidRPr="00FE22FD">
        <w:rPr>
          <w:b/>
        </w:rPr>
        <w:t xml:space="preserve">Proposal </w:t>
      </w:r>
      <w:r>
        <w:rPr>
          <w:b/>
        </w:rPr>
        <w:t>4</w:t>
      </w:r>
      <w:r w:rsidRPr="00FE22FD">
        <w:rPr>
          <w:b/>
        </w:rPr>
        <w:t xml:space="preserve">: For </w:t>
      </w:r>
      <w:r>
        <w:rPr>
          <w:rFonts w:eastAsia="Times New Roman"/>
          <w:b/>
          <w:color w:val="000000"/>
          <w:lang w:eastAsia="en-GB"/>
        </w:rPr>
        <w:t>measurement reporting</w:t>
      </w:r>
      <w:r w:rsidRPr="00FE22FD">
        <w:rPr>
          <w:b/>
        </w:rPr>
        <w:t xml:space="preserve">, </w:t>
      </w:r>
      <w:r w:rsidRPr="00FE22FD">
        <w:rPr>
          <w:rFonts w:eastAsia="Times New Roman"/>
          <w:b/>
          <w:color w:val="000000"/>
          <w:lang w:eastAsia="en-GB"/>
        </w:rPr>
        <w:t>support</w:t>
      </w:r>
      <w:r>
        <w:rPr>
          <w:rFonts w:eastAsia="Times New Roman"/>
          <w:b/>
          <w:color w:val="000000"/>
          <w:lang w:eastAsia="en-GB"/>
        </w:rPr>
        <w:t xml:space="preserve"> both</w:t>
      </w:r>
      <w:r w:rsidRPr="00FE22FD">
        <w:rPr>
          <w:rFonts w:eastAsia="Times New Roman"/>
          <w:b/>
          <w:color w:val="000000"/>
          <w:lang w:eastAsia="en-GB"/>
        </w:rPr>
        <w:t xml:space="preserve"> </w:t>
      </w:r>
      <w:r>
        <w:rPr>
          <w:rFonts w:eastAsia="Times New Roman"/>
          <w:b/>
          <w:color w:val="000000"/>
          <w:lang w:eastAsia="en-GB"/>
        </w:rPr>
        <w:t>proposal</w:t>
      </w:r>
      <w:r w:rsidRPr="00FE22FD">
        <w:rPr>
          <w:rFonts w:eastAsia="Times New Roman"/>
          <w:b/>
          <w:color w:val="000000"/>
          <w:lang w:eastAsia="en-GB"/>
        </w:rPr>
        <w:t xml:space="preserve"> 1</w:t>
      </w:r>
      <w:r>
        <w:rPr>
          <w:rFonts w:eastAsia="Times New Roman"/>
          <w:b/>
          <w:color w:val="000000"/>
          <w:lang w:eastAsia="en-GB"/>
        </w:rPr>
        <w:t xml:space="preserve"> and proposal 2</w:t>
      </w:r>
      <w:r w:rsidRPr="00FE22FD">
        <w:rPr>
          <w:rFonts w:eastAsia="Times New Roman"/>
          <w:b/>
          <w:color w:val="000000"/>
          <w:lang w:eastAsia="en-GB"/>
        </w:rPr>
        <w:t xml:space="preserve">. </w:t>
      </w:r>
    </w:p>
    <w:p w14:paraId="2F9CB230" w14:textId="2FFA83AF" w:rsidR="00A0376E" w:rsidRDefault="00A0376E" w:rsidP="000E210E">
      <w:pPr>
        <w:rPr>
          <w:b/>
          <w:lang w:val="en-US"/>
        </w:rPr>
      </w:pPr>
    </w:p>
    <w:p w14:paraId="20A534E3" w14:textId="60DB31A6" w:rsidR="00D9430F" w:rsidRPr="00805BE8" w:rsidRDefault="00D9430F" w:rsidP="00D9430F">
      <w:pPr>
        <w:pStyle w:val="4"/>
        <w:keepNext/>
        <w:keepLines/>
        <w:suppressAutoHyphens w:val="0"/>
        <w:spacing w:after="180"/>
      </w:pPr>
      <w:r w:rsidRPr="00805BE8">
        <w:t xml:space="preserve">Issue </w:t>
      </w:r>
      <w:r>
        <w:t>1-1-</w:t>
      </w:r>
      <w:r w:rsidR="00327BC1">
        <w:t>8</w:t>
      </w:r>
      <w:r w:rsidRPr="00805BE8">
        <w:t xml:space="preserve">: </w:t>
      </w:r>
      <w:r>
        <w:t xml:space="preserve">Measurement accuracy   </w:t>
      </w:r>
    </w:p>
    <w:p w14:paraId="7CEABF01" w14:textId="77777777" w:rsidR="00D9430F" w:rsidRDefault="00D9430F" w:rsidP="00D9430F">
      <w:pPr>
        <w:pStyle w:val="a3"/>
        <w:numPr>
          <w:ilvl w:val="0"/>
          <w:numId w:val="23"/>
        </w:numPr>
        <w:ind w:left="720"/>
        <w:rPr>
          <w:color w:val="0070C0"/>
        </w:rPr>
      </w:pPr>
      <w:r>
        <w:rPr>
          <w:color w:val="0070C0"/>
        </w:rPr>
        <w:t>Proposals for L1-SRS-RSRP</w:t>
      </w:r>
    </w:p>
    <w:p w14:paraId="54AE81B2" w14:textId="77777777" w:rsidR="00D9430F" w:rsidRDefault="00D9430F" w:rsidP="00D9430F">
      <w:pPr>
        <w:pStyle w:val="a3"/>
        <w:numPr>
          <w:ilvl w:val="1"/>
          <w:numId w:val="23"/>
        </w:numPr>
        <w:ind w:left="1440"/>
        <w:rPr>
          <w:color w:val="0070C0"/>
        </w:rPr>
      </w:pPr>
      <w:r>
        <w:rPr>
          <w:color w:val="0070C0"/>
        </w:rPr>
        <w:t xml:space="preserve">Proposal </w:t>
      </w:r>
      <w:r w:rsidRPr="00805BE8">
        <w:rPr>
          <w:color w:val="0070C0"/>
        </w:rPr>
        <w:t>1</w:t>
      </w:r>
      <w:r>
        <w:rPr>
          <w:color w:val="0070C0"/>
        </w:rPr>
        <w:t xml:space="preserve"> (LGE, CTC, ZTE, MTK)</w:t>
      </w:r>
      <w:r w:rsidRPr="00805BE8">
        <w:rPr>
          <w:color w:val="0070C0"/>
        </w:rPr>
        <w:t xml:space="preserve">: </w:t>
      </w:r>
    </w:p>
    <w:p w14:paraId="45B27F14" w14:textId="77777777" w:rsidR="00D9430F" w:rsidRPr="00E818F6" w:rsidRDefault="00D9430F" w:rsidP="00D9430F">
      <w:pPr>
        <w:pStyle w:val="a3"/>
        <w:numPr>
          <w:ilvl w:val="2"/>
          <w:numId w:val="23"/>
        </w:numPr>
        <w:overflowPunct w:val="0"/>
        <w:autoSpaceDE w:val="0"/>
        <w:autoSpaceDN w:val="0"/>
        <w:adjustRightInd w:val="0"/>
        <w:textAlignment w:val="baseline"/>
      </w:pPr>
      <w:r w:rsidRPr="007424AE">
        <w:t>RAN4 need to define the measurement accuracy requirements for L1-SRS-RSRP based on the simulation results at agreed side condition and measurement sample.</w:t>
      </w:r>
    </w:p>
    <w:p w14:paraId="6BC1EDF1" w14:textId="77777777" w:rsidR="00D9430F" w:rsidRDefault="00D9430F" w:rsidP="00D9430F">
      <w:pPr>
        <w:pStyle w:val="a3"/>
        <w:numPr>
          <w:ilvl w:val="2"/>
          <w:numId w:val="23"/>
        </w:numPr>
        <w:overflowPunct w:val="0"/>
        <w:autoSpaceDE w:val="0"/>
        <w:autoSpaceDN w:val="0"/>
        <w:adjustRightInd w:val="0"/>
        <w:textAlignment w:val="baseline"/>
      </w:pPr>
      <w:r>
        <w:t xml:space="preserve">RAN4 </w:t>
      </w:r>
      <w:r w:rsidRPr="009D174F">
        <w:t>not to reuse legacy UE-to-UE CLI accuracy requirements directly</w:t>
      </w:r>
      <w:r>
        <w:t>.</w:t>
      </w:r>
      <w:r w:rsidRPr="009D174F">
        <w:t xml:space="preserve"> </w:t>
      </w:r>
    </w:p>
    <w:p w14:paraId="09D221ED" w14:textId="77777777" w:rsidR="00D9430F" w:rsidRDefault="00D9430F" w:rsidP="00D9430F">
      <w:pPr>
        <w:pStyle w:val="a3"/>
        <w:numPr>
          <w:ilvl w:val="1"/>
          <w:numId w:val="23"/>
        </w:numPr>
        <w:ind w:left="1440"/>
        <w:rPr>
          <w:color w:val="0070C0"/>
        </w:rPr>
      </w:pPr>
      <w:r>
        <w:rPr>
          <w:color w:val="0070C0"/>
        </w:rPr>
        <w:t>Proposal 2 (vivo)</w:t>
      </w:r>
      <w:r w:rsidRPr="00805BE8">
        <w:rPr>
          <w:color w:val="0070C0"/>
        </w:rPr>
        <w:t xml:space="preserve">: </w:t>
      </w:r>
    </w:p>
    <w:p w14:paraId="5D6C3FD0" w14:textId="77777777" w:rsidR="00D9430F" w:rsidRDefault="00D9430F" w:rsidP="00D9430F">
      <w:pPr>
        <w:pStyle w:val="a3"/>
        <w:numPr>
          <w:ilvl w:val="2"/>
          <w:numId w:val="23"/>
        </w:numPr>
        <w:overflowPunct w:val="0"/>
        <w:autoSpaceDE w:val="0"/>
        <w:autoSpaceDN w:val="0"/>
        <w:adjustRightInd w:val="0"/>
        <w:textAlignment w:val="baseline"/>
      </w:pPr>
      <w:r>
        <w:t>T</w:t>
      </w:r>
      <w:r w:rsidRPr="00F66A66">
        <w:t>he accuracy of L1-SRS-RSRP should be kept and the corresponding side conditions of L1-SRS-RSRP could be relaxed if necessary</w:t>
      </w:r>
      <w:r>
        <w:t>.</w:t>
      </w:r>
      <w:r w:rsidRPr="009D174F">
        <w:t xml:space="preserve"> </w:t>
      </w:r>
    </w:p>
    <w:p w14:paraId="1CD8E9AE" w14:textId="77777777" w:rsidR="00D9430F" w:rsidRDefault="00D9430F" w:rsidP="00D9430F">
      <w:pPr>
        <w:pStyle w:val="a3"/>
        <w:numPr>
          <w:ilvl w:val="1"/>
          <w:numId w:val="23"/>
        </w:numPr>
        <w:ind w:left="1440"/>
        <w:rPr>
          <w:color w:val="0070C0"/>
        </w:rPr>
      </w:pPr>
      <w:r>
        <w:rPr>
          <w:color w:val="0070C0"/>
        </w:rPr>
        <w:t>Proposal 3 (Samsung)</w:t>
      </w:r>
      <w:r w:rsidRPr="00805BE8">
        <w:rPr>
          <w:color w:val="0070C0"/>
        </w:rPr>
        <w:t xml:space="preserve">: </w:t>
      </w:r>
    </w:p>
    <w:p w14:paraId="488966E4" w14:textId="77777777" w:rsidR="00D9430F" w:rsidRPr="00225142" w:rsidRDefault="00D9430F" w:rsidP="00D9430F">
      <w:pPr>
        <w:pStyle w:val="a3"/>
        <w:numPr>
          <w:ilvl w:val="2"/>
          <w:numId w:val="23"/>
        </w:numPr>
        <w:overflowPunct w:val="0"/>
        <w:autoSpaceDE w:val="0"/>
        <w:autoSpaceDN w:val="0"/>
        <w:adjustRightInd w:val="0"/>
        <w:spacing w:after="180"/>
        <w:textAlignment w:val="baseline"/>
      </w:pPr>
      <w:r w:rsidRPr="00225142">
        <w:t>With residual timing error assumption case 2, single shot measurement can be specified with unified L1-SRS-RSRP accuracy for all SCSs i.e., 3dB with RF margin.</w:t>
      </w:r>
    </w:p>
    <w:p w14:paraId="5A3D18E3" w14:textId="77777777" w:rsidR="00D9430F" w:rsidRPr="00805BE8" w:rsidRDefault="00D9430F" w:rsidP="00D9430F">
      <w:pPr>
        <w:pStyle w:val="a3"/>
        <w:numPr>
          <w:ilvl w:val="0"/>
          <w:numId w:val="23"/>
        </w:numPr>
        <w:ind w:left="720"/>
        <w:rPr>
          <w:color w:val="0070C0"/>
        </w:rPr>
      </w:pPr>
      <w:r w:rsidRPr="00805BE8">
        <w:rPr>
          <w:color w:val="0070C0"/>
        </w:rPr>
        <w:t>Recommended WF</w:t>
      </w:r>
    </w:p>
    <w:p w14:paraId="74F0910E" w14:textId="10B9DAA2" w:rsidR="00D9430F" w:rsidRDefault="00D9430F" w:rsidP="00D9430F">
      <w:pPr>
        <w:pStyle w:val="a3"/>
        <w:numPr>
          <w:ilvl w:val="1"/>
          <w:numId w:val="23"/>
        </w:numPr>
        <w:ind w:left="1440"/>
        <w:rPr>
          <w:color w:val="0070C0"/>
        </w:rPr>
      </w:pPr>
      <w:r>
        <w:rPr>
          <w:color w:val="0070C0"/>
        </w:rPr>
        <w:t xml:space="preserve">Further discuss L1-SRS-RSRP accuracy based on agreed side condition(s) and measurement sample(s). </w:t>
      </w:r>
    </w:p>
    <w:p w14:paraId="1AC3FC80" w14:textId="1C8DE4B4" w:rsidR="005A4CC2" w:rsidRPr="005A4CC2" w:rsidRDefault="005A4CC2" w:rsidP="00B8441C">
      <w:pPr>
        <w:jc w:val="both"/>
        <w:rPr>
          <w:color w:val="0070C0"/>
        </w:rPr>
      </w:pPr>
      <w:r w:rsidRPr="005A4CC2">
        <w:rPr>
          <w:rFonts w:eastAsia="Times New Roman"/>
          <w:color w:val="000000"/>
          <w:lang w:eastAsia="en-GB"/>
        </w:rPr>
        <w:t xml:space="preserve">For L1-SRS-RSRP measurement period, </w:t>
      </w:r>
      <w:r>
        <w:rPr>
          <w:rFonts w:eastAsia="Times New Roman"/>
          <w:color w:val="000000"/>
          <w:lang w:eastAsia="en-GB"/>
        </w:rPr>
        <w:t>the intention of the functionality is to ensure a prompt and reliable feedback to NW hence we think the accuracy, although on one hand depending on simulation results, should not and also not necessary to be relaxed compared with what be defined in legacy</w:t>
      </w:r>
      <w:r w:rsidRPr="005A4CC2">
        <w:t xml:space="preserve"> </w:t>
      </w:r>
      <w:r w:rsidRPr="009D174F">
        <w:t>UE-to-UE CLI accuracy requirements</w:t>
      </w:r>
      <w:r>
        <w:t>.</w:t>
      </w:r>
      <w:r w:rsidR="00B8441C">
        <w:t xml:space="preserve"> </w:t>
      </w:r>
      <w:r w:rsidR="00456482">
        <w:t xml:space="preserve">Considering the possible reduction of number of measurement samples/periods (in issue 1-1-6) and the accuracy is the same as that of legacy as we suggested, the side conditions may need be relaxed if necessary. </w:t>
      </w:r>
      <w:r>
        <w:rPr>
          <w:rFonts w:eastAsia="Times New Roman"/>
          <w:color w:val="000000"/>
          <w:lang w:eastAsia="en-GB"/>
        </w:rPr>
        <w:t xml:space="preserve"> </w:t>
      </w:r>
    </w:p>
    <w:p w14:paraId="3E639586" w14:textId="1C50B267" w:rsidR="00456482" w:rsidRPr="00456482" w:rsidRDefault="00456482" w:rsidP="00456482">
      <w:pPr>
        <w:autoSpaceDN w:val="0"/>
        <w:adjustRightInd w:val="0"/>
        <w:rPr>
          <w:rFonts w:eastAsia="Times New Roman"/>
          <w:b/>
          <w:color w:val="000000"/>
          <w:lang w:eastAsia="en-GB"/>
        </w:rPr>
      </w:pPr>
      <w:r w:rsidRPr="00456482">
        <w:rPr>
          <w:rFonts w:eastAsia="Times New Roman"/>
          <w:b/>
          <w:color w:val="000000"/>
          <w:lang w:eastAsia="en-GB"/>
        </w:rPr>
        <w:t xml:space="preserve">Proposal 5: For </w:t>
      </w:r>
      <w:r>
        <w:rPr>
          <w:rFonts w:eastAsia="Times New Roman"/>
          <w:b/>
          <w:color w:val="000000"/>
          <w:lang w:eastAsia="en-GB"/>
        </w:rPr>
        <w:t>measurement accuracy for</w:t>
      </w:r>
      <w:r w:rsidRPr="00456482">
        <w:rPr>
          <w:rFonts w:eastAsia="Times New Roman"/>
          <w:b/>
          <w:color w:val="000000"/>
          <w:lang w:eastAsia="en-GB"/>
        </w:rPr>
        <w:t xml:space="preserve"> L1-SRS-RSRP, consider relax the side conditions of accuracy requirements</w:t>
      </w:r>
      <w:r>
        <w:rPr>
          <w:rFonts w:eastAsia="Times New Roman"/>
          <w:b/>
          <w:color w:val="000000"/>
          <w:lang w:eastAsia="en-GB"/>
        </w:rPr>
        <w:t xml:space="preserve"> when using 1 samples and kept the accuracy requirements the same as that of the legacy </w:t>
      </w:r>
      <w:r w:rsidRPr="00456482">
        <w:rPr>
          <w:rFonts w:eastAsia="Times New Roman"/>
          <w:b/>
          <w:color w:val="000000"/>
          <w:lang w:eastAsia="en-GB"/>
        </w:rPr>
        <w:t>UE-to-UE CLI accuracy requirements.</w:t>
      </w:r>
      <w:r w:rsidRPr="00FE22FD">
        <w:rPr>
          <w:rFonts w:eastAsia="Times New Roman"/>
          <w:b/>
          <w:color w:val="000000"/>
          <w:lang w:eastAsia="en-GB"/>
        </w:rPr>
        <w:t xml:space="preserve"> </w:t>
      </w:r>
    </w:p>
    <w:p w14:paraId="389AAB2A" w14:textId="77777777" w:rsidR="00D9430F" w:rsidRPr="00B70E79" w:rsidRDefault="00D9430F" w:rsidP="000E210E">
      <w:pPr>
        <w:rPr>
          <w:b/>
          <w:lang w:val="en-US"/>
        </w:rPr>
      </w:pPr>
    </w:p>
    <w:p w14:paraId="129AAAD7" w14:textId="77777777" w:rsidR="00FF0004" w:rsidRDefault="00FF0004" w:rsidP="00FF0004">
      <w:pPr>
        <w:pStyle w:val="1"/>
        <w:numPr>
          <w:ilvl w:val="0"/>
          <w:numId w:val="35"/>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Conclusions</w:t>
      </w:r>
    </w:p>
    <w:p w14:paraId="5298C15D" w14:textId="7ED4B0C0" w:rsidR="00FF0004" w:rsidRDefault="00FF0004" w:rsidP="00FF0004">
      <w:pPr>
        <w:spacing w:before="120" w:after="120"/>
      </w:pPr>
      <w:r>
        <w:t xml:space="preserve">In this </w:t>
      </w:r>
      <w:r w:rsidR="00D716C0">
        <w:t>contribution</w:t>
      </w:r>
      <w:r>
        <w:t xml:space="preserve"> we provided our i</w:t>
      </w:r>
      <w:r w:rsidRPr="00215DF5">
        <w:t xml:space="preserve">nitial </w:t>
      </w:r>
      <w:r w:rsidR="00D716C0">
        <w:t>considerations</w:t>
      </w:r>
      <w:r w:rsidRPr="00215DF5">
        <w:t xml:space="preserve"> on RRM requirements for SBFD</w:t>
      </w:r>
      <w:r w:rsidR="00B062F6">
        <w:t xml:space="preserve"> and have the following proposals:</w:t>
      </w:r>
    </w:p>
    <w:p w14:paraId="3ABB3F64" w14:textId="77777777" w:rsidR="00B50FCE" w:rsidRDefault="00B50FCE" w:rsidP="00B50FCE">
      <w:pPr>
        <w:rPr>
          <w:b/>
          <w:lang w:val="en-US"/>
        </w:rPr>
      </w:pPr>
      <w:r w:rsidRPr="00B70E79">
        <w:rPr>
          <w:b/>
          <w:lang w:val="en-US"/>
        </w:rPr>
        <w:t xml:space="preserve">Proposal </w:t>
      </w:r>
      <w:r>
        <w:rPr>
          <w:b/>
          <w:lang w:val="en-US"/>
        </w:rPr>
        <w:t>1</w:t>
      </w:r>
      <w:r w:rsidRPr="00B70E79">
        <w:rPr>
          <w:b/>
          <w:lang w:val="en-US"/>
        </w:rPr>
        <w:t>: Preferred to define single wideband requirements firstly for L1-CLI-RSRI and L1-SRS-RSRP for semi-static, aperiodic and periodic resource types</w:t>
      </w:r>
      <w:r>
        <w:rPr>
          <w:b/>
          <w:lang w:val="en-US"/>
        </w:rPr>
        <w:t>.</w:t>
      </w:r>
    </w:p>
    <w:p w14:paraId="272089C6" w14:textId="77777777" w:rsidR="00B50FCE" w:rsidRPr="00EF7229" w:rsidRDefault="00B50FCE" w:rsidP="00B50FCE">
      <w:pPr>
        <w:pStyle w:val="a3"/>
        <w:numPr>
          <w:ilvl w:val="0"/>
          <w:numId w:val="0"/>
        </w:numPr>
        <w:overflowPunct w:val="0"/>
        <w:autoSpaceDE w:val="0"/>
        <w:autoSpaceDN w:val="0"/>
        <w:adjustRightInd w:val="0"/>
        <w:spacing w:after="180"/>
        <w:jc w:val="both"/>
        <w:textAlignment w:val="baseline"/>
        <w:rPr>
          <w:b/>
        </w:rPr>
      </w:pPr>
      <w:r w:rsidRPr="00B70E79">
        <w:rPr>
          <w:b/>
        </w:rPr>
        <w:t xml:space="preserve">Proposal </w:t>
      </w:r>
      <w:r>
        <w:rPr>
          <w:b/>
        </w:rPr>
        <w:t>2</w:t>
      </w:r>
      <w:r w:rsidRPr="00B70E79">
        <w:rPr>
          <w:b/>
        </w:rPr>
        <w:t xml:space="preserve">: </w:t>
      </w:r>
      <w:r w:rsidRPr="00EF7229">
        <w:rPr>
          <w:rFonts w:hint="eastAsia"/>
          <w:b/>
        </w:rPr>
        <w:t>F</w:t>
      </w:r>
      <w:r w:rsidRPr="00EF7229">
        <w:rPr>
          <w:b/>
        </w:rPr>
        <w:t>or timing offset</w:t>
      </w:r>
      <w:r>
        <w:rPr>
          <w:b/>
        </w:rPr>
        <w:t xml:space="preserve">, multiple requirements can be defined where </w:t>
      </w:r>
      <w:r w:rsidRPr="00EF7229">
        <w:rPr>
          <w:b/>
        </w:rPr>
        <w:t xml:space="preserve">one requirement considers the 3us and the other does not consider 3us cell phase synchronization error.  </w:t>
      </w:r>
    </w:p>
    <w:p w14:paraId="12DB7A50" w14:textId="77777777" w:rsidR="00B50FCE" w:rsidRPr="00F448F0" w:rsidRDefault="00B50FCE" w:rsidP="00B50FCE">
      <w:pPr>
        <w:pStyle w:val="a3"/>
        <w:numPr>
          <w:ilvl w:val="0"/>
          <w:numId w:val="0"/>
        </w:numPr>
        <w:overflowPunct w:val="0"/>
        <w:autoSpaceDE w:val="0"/>
        <w:autoSpaceDN w:val="0"/>
        <w:adjustRightInd w:val="0"/>
        <w:spacing w:after="180"/>
        <w:textAlignment w:val="baseline"/>
        <w:rPr>
          <w:b/>
        </w:rPr>
      </w:pPr>
      <w:r w:rsidRPr="00F448F0">
        <w:rPr>
          <w:b/>
        </w:rPr>
        <w:t xml:space="preserve">Proposal </w:t>
      </w:r>
      <w:r>
        <w:rPr>
          <w:b/>
        </w:rPr>
        <w:t>3</w:t>
      </w:r>
      <w:r w:rsidRPr="00F448F0">
        <w:rPr>
          <w:b/>
        </w:rPr>
        <w:t xml:space="preserve">: For </w:t>
      </w:r>
      <w:r w:rsidRPr="00F448F0">
        <w:rPr>
          <w:rFonts w:eastAsia="Times New Roman"/>
          <w:b/>
          <w:color w:val="000000"/>
          <w:lang w:eastAsia="en-GB"/>
        </w:rPr>
        <w:t>L1-SRS-RSRP measurement period</w:t>
      </w:r>
      <w:r w:rsidRPr="00F448F0">
        <w:rPr>
          <w:b/>
        </w:rPr>
        <w:t xml:space="preserve">, </w:t>
      </w:r>
      <w:r w:rsidRPr="00F448F0">
        <w:rPr>
          <w:rFonts w:eastAsia="Times New Roman"/>
          <w:b/>
          <w:color w:val="000000"/>
          <w:szCs w:val="20"/>
          <w:lang w:eastAsia="en-GB"/>
        </w:rPr>
        <w:t xml:space="preserve">support option </w:t>
      </w:r>
      <w:r>
        <w:rPr>
          <w:rFonts w:eastAsia="Times New Roman"/>
          <w:b/>
          <w:color w:val="000000"/>
          <w:szCs w:val="20"/>
          <w:lang w:eastAsia="en-GB"/>
        </w:rPr>
        <w:t>1</w:t>
      </w:r>
      <w:r w:rsidRPr="00F448F0">
        <w:rPr>
          <w:rFonts w:eastAsia="Times New Roman"/>
          <w:b/>
          <w:color w:val="000000"/>
          <w:szCs w:val="20"/>
          <w:lang w:eastAsia="en-GB"/>
        </w:rPr>
        <w:t>. In addition the accuracy of L1-SRS-RSRP should be kept and the corresponding side</w:t>
      </w:r>
      <w:r w:rsidRPr="00F448F0">
        <w:rPr>
          <w:rFonts w:eastAsia="Times New Roman"/>
          <w:b/>
          <w:color w:val="000000"/>
          <w:lang w:eastAsia="en-GB"/>
        </w:rPr>
        <w:t xml:space="preserve"> </w:t>
      </w:r>
      <w:r w:rsidRPr="00F448F0">
        <w:rPr>
          <w:rFonts w:eastAsia="Times New Roman"/>
          <w:b/>
          <w:color w:val="000000"/>
          <w:szCs w:val="20"/>
          <w:lang w:eastAsia="en-GB"/>
        </w:rPr>
        <w:t xml:space="preserve">conditions of L1-SRS-RSRP could be relaxed if necessary. </w:t>
      </w:r>
      <w:r w:rsidRPr="00F448F0">
        <w:rPr>
          <w:b/>
        </w:rPr>
        <w:t xml:space="preserve"> </w:t>
      </w:r>
    </w:p>
    <w:p w14:paraId="79CF431D" w14:textId="77777777" w:rsidR="00B50FCE" w:rsidRPr="00FE22FD" w:rsidRDefault="00B50FCE" w:rsidP="00B50FCE">
      <w:pPr>
        <w:autoSpaceDN w:val="0"/>
        <w:adjustRightInd w:val="0"/>
        <w:rPr>
          <w:b/>
        </w:rPr>
      </w:pPr>
      <w:r w:rsidRPr="00FE22FD">
        <w:rPr>
          <w:b/>
        </w:rPr>
        <w:t xml:space="preserve">Proposal </w:t>
      </w:r>
      <w:r>
        <w:rPr>
          <w:b/>
        </w:rPr>
        <w:t>4</w:t>
      </w:r>
      <w:r w:rsidRPr="00FE22FD">
        <w:rPr>
          <w:b/>
        </w:rPr>
        <w:t xml:space="preserve">: For </w:t>
      </w:r>
      <w:r>
        <w:rPr>
          <w:rFonts w:eastAsia="Times New Roman"/>
          <w:b/>
          <w:color w:val="000000"/>
          <w:lang w:eastAsia="en-GB"/>
        </w:rPr>
        <w:t>measurement reporting</w:t>
      </w:r>
      <w:r w:rsidRPr="00FE22FD">
        <w:rPr>
          <w:b/>
        </w:rPr>
        <w:t xml:space="preserve">, </w:t>
      </w:r>
      <w:r w:rsidRPr="00FE22FD">
        <w:rPr>
          <w:rFonts w:eastAsia="Times New Roman"/>
          <w:b/>
          <w:color w:val="000000"/>
          <w:lang w:eastAsia="en-GB"/>
        </w:rPr>
        <w:t>support</w:t>
      </w:r>
      <w:r>
        <w:rPr>
          <w:rFonts w:eastAsia="Times New Roman"/>
          <w:b/>
          <w:color w:val="000000"/>
          <w:lang w:eastAsia="en-GB"/>
        </w:rPr>
        <w:t xml:space="preserve"> both</w:t>
      </w:r>
      <w:r w:rsidRPr="00FE22FD">
        <w:rPr>
          <w:rFonts w:eastAsia="Times New Roman"/>
          <w:b/>
          <w:color w:val="000000"/>
          <w:lang w:eastAsia="en-GB"/>
        </w:rPr>
        <w:t xml:space="preserve"> </w:t>
      </w:r>
      <w:r>
        <w:rPr>
          <w:rFonts w:eastAsia="Times New Roman"/>
          <w:b/>
          <w:color w:val="000000"/>
          <w:lang w:eastAsia="en-GB"/>
        </w:rPr>
        <w:t>proposal</w:t>
      </w:r>
      <w:r w:rsidRPr="00FE22FD">
        <w:rPr>
          <w:rFonts w:eastAsia="Times New Roman"/>
          <w:b/>
          <w:color w:val="000000"/>
          <w:lang w:eastAsia="en-GB"/>
        </w:rPr>
        <w:t xml:space="preserve"> 1</w:t>
      </w:r>
      <w:r>
        <w:rPr>
          <w:rFonts w:eastAsia="Times New Roman"/>
          <w:b/>
          <w:color w:val="000000"/>
          <w:lang w:eastAsia="en-GB"/>
        </w:rPr>
        <w:t xml:space="preserve"> and proposal 2</w:t>
      </w:r>
      <w:r w:rsidRPr="00FE22FD">
        <w:rPr>
          <w:rFonts w:eastAsia="Times New Roman"/>
          <w:b/>
          <w:color w:val="000000"/>
          <w:lang w:eastAsia="en-GB"/>
        </w:rPr>
        <w:t xml:space="preserve">. </w:t>
      </w:r>
    </w:p>
    <w:p w14:paraId="10E5ACD5" w14:textId="77777777" w:rsidR="00AE0521" w:rsidRPr="00456482" w:rsidRDefault="00AE0521" w:rsidP="00AE0521">
      <w:pPr>
        <w:autoSpaceDN w:val="0"/>
        <w:adjustRightInd w:val="0"/>
        <w:rPr>
          <w:rFonts w:eastAsia="Times New Roman"/>
          <w:b/>
          <w:color w:val="000000"/>
          <w:lang w:eastAsia="en-GB"/>
        </w:rPr>
      </w:pPr>
      <w:r w:rsidRPr="00456482">
        <w:rPr>
          <w:rFonts w:eastAsia="Times New Roman"/>
          <w:b/>
          <w:color w:val="000000"/>
          <w:lang w:eastAsia="en-GB"/>
        </w:rPr>
        <w:t xml:space="preserve">Proposal 5: For </w:t>
      </w:r>
      <w:r>
        <w:rPr>
          <w:rFonts w:eastAsia="Times New Roman"/>
          <w:b/>
          <w:color w:val="000000"/>
          <w:lang w:eastAsia="en-GB"/>
        </w:rPr>
        <w:t>measurement accuracy for</w:t>
      </w:r>
      <w:r w:rsidRPr="00456482">
        <w:rPr>
          <w:rFonts w:eastAsia="Times New Roman"/>
          <w:b/>
          <w:color w:val="000000"/>
          <w:lang w:eastAsia="en-GB"/>
        </w:rPr>
        <w:t xml:space="preserve"> L1-SRS-RSRP, consider relax the side conditions of accuracy requirements</w:t>
      </w:r>
      <w:r>
        <w:rPr>
          <w:rFonts w:eastAsia="Times New Roman"/>
          <w:b/>
          <w:color w:val="000000"/>
          <w:lang w:eastAsia="en-GB"/>
        </w:rPr>
        <w:t xml:space="preserve"> when using 1 samples and kept the accuracy requirements the same as that of the legacy </w:t>
      </w:r>
      <w:r w:rsidRPr="00456482">
        <w:rPr>
          <w:rFonts w:eastAsia="Times New Roman"/>
          <w:b/>
          <w:color w:val="000000"/>
          <w:lang w:eastAsia="en-GB"/>
        </w:rPr>
        <w:t>UE-to-UE CLI accuracy requirements.</w:t>
      </w:r>
      <w:r w:rsidRPr="00FE22FD">
        <w:rPr>
          <w:rFonts w:eastAsia="Times New Roman"/>
          <w:b/>
          <w:color w:val="000000"/>
          <w:lang w:eastAsia="en-GB"/>
        </w:rPr>
        <w:t xml:space="preserve"> </w:t>
      </w:r>
    </w:p>
    <w:p w14:paraId="408DB2BB" w14:textId="77777777" w:rsidR="00B94D0D" w:rsidRPr="00AE0521" w:rsidRDefault="00B94D0D" w:rsidP="00FF0004">
      <w:pPr>
        <w:spacing w:before="120" w:after="120"/>
      </w:pPr>
    </w:p>
    <w:p w14:paraId="21943493" w14:textId="77777777" w:rsidR="00FF0004" w:rsidRDefault="00FF0004" w:rsidP="00FF0004">
      <w:pPr>
        <w:pStyle w:val="1"/>
        <w:numPr>
          <w:ilvl w:val="0"/>
          <w:numId w:val="35"/>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sidRPr="00C0754F">
        <w:rPr>
          <w:lang w:val="en-US"/>
        </w:rPr>
        <w:t>Reference</w:t>
      </w:r>
    </w:p>
    <w:p w14:paraId="4DB1B967" w14:textId="77777777" w:rsidR="00FF0004" w:rsidRDefault="00BF2F20" w:rsidP="00BF2F20">
      <w:pPr>
        <w:suppressAutoHyphens w:val="0"/>
        <w:overflowPunct/>
        <w:autoSpaceDE/>
        <w:spacing w:beforeLines="50" w:before="120" w:afterLines="50" w:after="120"/>
        <w:textAlignment w:val="auto"/>
        <w:rPr>
          <w:lang w:val="en-US"/>
        </w:rPr>
      </w:pPr>
      <w:r>
        <w:rPr>
          <w:lang w:val="en-US"/>
        </w:rPr>
        <w:t xml:space="preserve">[1] </w:t>
      </w:r>
      <w:r w:rsidR="00FF0004" w:rsidRPr="007E346E">
        <w:rPr>
          <w:lang w:val="en-US"/>
        </w:rPr>
        <w:t>RP-241614</w:t>
      </w:r>
      <w:r w:rsidR="00FF0004">
        <w:rPr>
          <w:lang w:val="en-US"/>
        </w:rPr>
        <w:t xml:space="preserve">, </w:t>
      </w:r>
      <w:r w:rsidR="00FF0004" w:rsidRPr="007E346E">
        <w:rPr>
          <w:lang w:val="en-US"/>
        </w:rPr>
        <w:t>Revised WID: Evolution of NR duplex operation: Sub-band full duplex (SBFD)</w:t>
      </w:r>
      <w:r w:rsidR="00FF0004">
        <w:rPr>
          <w:lang w:val="en-US"/>
        </w:rPr>
        <w:t>,</w:t>
      </w:r>
      <w:r w:rsidR="00FF0004" w:rsidRPr="00525E58">
        <w:t xml:space="preserve"> </w:t>
      </w:r>
      <w:r w:rsidR="00FF0004" w:rsidRPr="007E346E">
        <w:rPr>
          <w:lang w:val="en-US"/>
        </w:rPr>
        <w:t>Huawei</w:t>
      </w:r>
    </w:p>
    <w:p w14:paraId="362281A1" w14:textId="0842F5F3" w:rsidR="00060C43" w:rsidRDefault="00060C43" w:rsidP="00BF2F20">
      <w:pPr>
        <w:suppressAutoHyphens w:val="0"/>
        <w:overflowPunct/>
        <w:autoSpaceDE/>
        <w:spacing w:beforeLines="50" w:before="120" w:afterLines="50" w:after="120"/>
        <w:textAlignment w:val="auto"/>
        <w:rPr>
          <w:lang w:val="en-US"/>
        </w:rPr>
      </w:pPr>
      <w:r>
        <w:rPr>
          <w:lang w:val="en-US"/>
        </w:rPr>
        <w:t xml:space="preserve">[2] </w:t>
      </w:r>
      <w:r w:rsidR="006A5250" w:rsidRPr="006A5250">
        <w:rPr>
          <w:lang w:val="en-US"/>
        </w:rPr>
        <w:t>R4-</w:t>
      </w:r>
      <w:bookmarkStart w:id="3" w:name="_Hlk181373672"/>
      <w:r w:rsidR="006A5250" w:rsidRPr="006A5250">
        <w:rPr>
          <w:lang w:val="en-US"/>
        </w:rPr>
        <w:t>24</w:t>
      </w:r>
      <w:bookmarkEnd w:id="3"/>
      <w:r w:rsidR="00CE5AE0" w:rsidRPr="00CE5AE0">
        <w:rPr>
          <w:lang w:val="en-US"/>
        </w:rPr>
        <w:t>20097</w:t>
      </w:r>
      <w:r w:rsidRPr="00060C43">
        <w:rPr>
          <w:lang w:val="en-US"/>
        </w:rPr>
        <w:t xml:space="preserve">, </w:t>
      </w:r>
      <w:r w:rsidR="006A5250" w:rsidRPr="006A5250">
        <w:rPr>
          <w:lang w:val="en-US"/>
        </w:rPr>
        <w:t>WF on RRM requirements for NR_duplex_evo</w:t>
      </w:r>
      <w:r w:rsidRPr="00060C43">
        <w:rPr>
          <w:lang w:val="en-US"/>
        </w:rPr>
        <w:t>, RAN4 11</w:t>
      </w:r>
      <w:r w:rsidR="00CE5AE0">
        <w:rPr>
          <w:lang w:val="en-US"/>
        </w:rPr>
        <w:t>3</w:t>
      </w:r>
      <w:r w:rsidR="006A5250">
        <w:rPr>
          <w:lang w:val="en-US"/>
        </w:rPr>
        <w:t>, Huawei</w:t>
      </w:r>
      <w:r w:rsidR="00DC076D">
        <w:rPr>
          <w:lang w:val="en-US"/>
        </w:rPr>
        <w:t>, RAN4 113</w:t>
      </w:r>
    </w:p>
    <w:p w14:paraId="6F317B42" w14:textId="5785B022" w:rsidR="00DC076D" w:rsidRPr="00DC076D" w:rsidRDefault="00DC076D" w:rsidP="00DC076D">
      <w:pPr>
        <w:spacing w:after="120"/>
        <w:ind w:left="1985" w:hanging="1985"/>
        <w:rPr>
          <w:lang w:val="en-US"/>
        </w:rPr>
      </w:pPr>
      <w:r>
        <w:rPr>
          <w:lang w:val="en-US"/>
        </w:rPr>
        <w:t xml:space="preserve">[3] </w:t>
      </w:r>
      <w:r w:rsidRPr="00DC076D">
        <w:rPr>
          <w:lang w:val="en-US"/>
        </w:rPr>
        <w:t>R4-2418281, Topic</w:t>
      </w:r>
      <w:r w:rsidRPr="00DC076D">
        <w:rPr>
          <w:rFonts w:hint="eastAsia"/>
          <w:lang w:val="en-US"/>
        </w:rPr>
        <w:t xml:space="preserve"> summary for </w:t>
      </w:r>
      <w:r w:rsidRPr="00DC076D">
        <w:rPr>
          <w:lang w:val="en-US"/>
        </w:rPr>
        <w:t>[113][223] NR_duplex_evo</w:t>
      </w:r>
      <w:r>
        <w:rPr>
          <w:lang w:val="en-US"/>
        </w:rPr>
        <w:t>,</w:t>
      </w:r>
      <w:r w:rsidRPr="00DC076D">
        <w:rPr>
          <w:lang w:val="en-US"/>
        </w:rPr>
        <w:t xml:space="preserve"> Huawei, RAN4 113</w:t>
      </w:r>
    </w:p>
    <w:bookmarkEnd w:id="0"/>
    <w:p w14:paraId="64D3D5D4" w14:textId="77777777" w:rsidR="00526EBE" w:rsidRPr="00081C1D" w:rsidRDefault="00526EBE" w:rsidP="00BF59BF">
      <w:pPr>
        <w:ind w:left="1985" w:hanging="1985"/>
        <w:jc w:val="both"/>
        <w:rPr>
          <w:sz w:val="22"/>
          <w:szCs w:val="22"/>
          <w:lang w:val="en-US"/>
        </w:rPr>
      </w:pPr>
    </w:p>
    <w:sectPr w:rsidR="00526EBE" w:rsidRPr="00081C1D">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A0337" w14:textId="77777777" w:rsidR="003B2EE0" w:rsidRDefault="003B2EE0">
      <w:pPr>
        <w:spacing w:after="0"/>
      </w:pPr>
      <w:r>
        <w:separator/>
      </w:r>
    </w:p>
  </w:endnote>
  <w:endnote w:type="continuationSeparator" w:id="0">
    <w:p w14:paraId="532DA1A4" w14:textId="77777777" w:rsidR="003B2EE0" w:rsidRDefault="003B2E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9BFEB" w14:textId="77777777" w:rsidR="006C4552" w:rsidRDefault="006C4552">
    <w:pPr>
      <w:pStyle w:val="aff1"/>
    </w:pPr>
  </w:p>
  <w:p w14:paraId="401481B3" w14:textId="77777777" w:rsidR="006C4552" w:rsidRDefault="006C4552"/>
  <w:p w14:paraId="6DC07615" w14:textId="77777777" w:rsidR="006C4552" w:rsidRDefault="006C4552">
    <w:pPr>
      <w:pStyle w:val="aff2"/>
    </w:pPr>
  </w:p>
  <w:p w14:paraId="0B7EFD77" w14:textId="77777777" w:rsidR="006C4552" w:rsidRDefault="006C4552"/>
  <w:p w14:paraId="21CE7F32" w14:textId="77777777" w:rsidR="006C4552" w:rsidRDefault="006C455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09F26727" w14:textId="77777777" w:rsidR="006C4552" w:rsidRDefault="006C455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86E8B" w14:textId="77777777" w:rsidR="003B2EE0" w:rsidRDefault="003B2EE0">
      <w:pPr>
        <w:spacing w:after="0"/>
      </w:pPr>
      <w:r>
        <w:separator/>
      </w:r>
    </w:p>
  </w:footnote>
  <w:footnote w:type="continuationSeparator" w:id="0">
    <w:p w14:paraId="506B9AB4" w14:textId="77777777" w:rsidR="003B2EE0" w:rsidRDefault="003B2E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05DB43BC"/>
    <w:multiLevelType w:val="hybridMultilevel"/>
    <w:tmpl w:val="B086AF80"/>
    <w:lvl w:ilvl="0" w:tplc="61846046">
      <w:start w:val="1"/>
      <w:numFmt w:val="bullet"/>
      <w:lvlText w:val="•"/>
      <w:lvlJc w:val="left"/>
      <w:pPr>
        <w:tabs>
          <w:tab w:val="num" w:pos="720"/>
        </w:tabs>
        <w:ind w:left="720" w:hanging="360"/>
      </w:pPr>
      <w:rPr>
        <w:rFonts w:ascii="Arial" w:hAnsi="Arial" w:hint="default"/>
      </w:rPr>
    </w:lvl>
    <w:lvl w:ilvl="1" w:tplc="F02092A0">
      <w:start w:val="1"/>
      <w:numFmt w:val="bullet"/>
      <w:lvlText w:val="•"/>
      <w:lvlJc w:val="left"/>
      <w:pPr>
        <w:tabs>
          <w:tab w:val="num" w:pos="1440"/>
        </w:tabs>
        <w:ind w:left="1440" w:hanging="360"/>
      </w:pPr>
      <w:rPr>
        <w:rFonts w:ascii="Arial" w:hAnsi="Arial" w:hint="default"/>
      </w:rPr>
    </w:lvl>
    <w:lvl w:ilvl="2" w:tplc="A86EF2C8" w:tentative="1">
      <w:start w:val="1"/>
      <w:numFmt w:val="bullet"/>
      <w:lvlText w:val="•"/>
      <w:lvlJc w:val="left"/>
      <w:pPr>
        <w:tabs>
          <w:tab w:val="num" w:pos="2160"/>
        </w:tabs>
        <w:ind w:left="2160" w:hanging="360"/>
      </w:pPr>
      <w:rPr>
        <w:rFonts w:ascii="Arial" w:hAnsi="Arial" w:hint="default"/>
      </w:rPr>
    </w:lvl>
    <w:lvl w:ilvl="3" w:tplc="87C2A16E" w:tentative="1">
      <w:start w:val="1"/>
      <w:numFmt w:val="bullet"/>
      <w:lvlText w:val="•"/>
      <w:lvlJc w:val="left"/>
      <w:pPr>
        <w:tabs>
          <w:tab w:val="num" w:pos="2880"/>
        </w:tabs>
        <w:ind w:left="2880" w:hanging="360"/>
      </w:pPr>
      <w:rPr>
        <w:rFonts w:ascii="Arial" w:hAnsi="Arial" w:hint="default"/>
      </w:rPr>
    </w:lvl>
    <w:lvl w:ilvl="4" w:tplc="627CBE58" w:tentative="1">
      <w:start w:val="1"/>
      <w:numFmt w:val="bullet"/>
      <w:lvlText w:val="•"/>
      <w:lvlJc w:val="left"/>
      <w:pPr>
        <w:tabs>
          <w:tab w:val="num" w:pos="3600"/>
        </w:tabs>
        <w:ind w:left="3600" w:hanging="360"/>
      </w:pPr>
      <w:rPr>
        <w:rFonts w:ascii="Arial" w:hAnsi="Arial" w:hint="default"/>
      </w:rPr>
    </w:lvl>
    <w:lvl w:ilvl="5" w:tplc="B742F3A8" w:tentative="1">
      <w:start w:val="1"/>
      <w:numFmt w:val="bullet"/>
      <w:lvlText w:val="•"/>
      <w:lvlJc w:val="left"/>
      <w:pPr>
        <w:tabs>
          <w:tab w:val="num" w:pos="4320"/>
        </w:tabs>
        <w:ind w:left="4320" w:hanging="360"/>
      </w:pPr>
      <w:rPr>
        <w:rFonts w:ascii="Arial" w:hAnsi="Arial" w:hint="default"/>
      </w:rPr>
    </w:lvl>
    <w:lvl w:ilvl="6" w:tplc="00ECBB0C" w:tentative="1">
      <w:start w:val="1"/>
      <w:numFmt w:val="bullet"/>
      <w:lvlText w:val="•"/>
      <w:lvlJc w:val="left"/>
      <w:pPr>
        <w:tabs>
          <w:tab w:val="num" w:pos="5040"/>
        </w:tabs>
        <w:ind w:left="5040" w:hanging="360"/>
      </w:pPr>
      <w:rPr>
        <w:rFonts w:ascii="Arial" w:hAnsi="Arial" w:hint="default"/>
      </w:rPr>
    </w:lvl>
    <w:lvl w:ilvl="7" w:tplc="4000A240" w:tentative="1">
      <w:start w:val="1"/>
      <w:numFmt w:val="bullet"/>
      <w:lvlText w:val="•"/>
      <w:lvlJc w:val="left"/>
      <w:pPr>
        <w:tabs>
          <w:tab w:val="num" w:pos="5760"/>
        </w:tabs>
        <w:ind w:left="5760" w:hanging="360"/>
      </w:pPr>
      <w:rPr>
        <w:rFonts w:ascii="Arial" w:hAnsi="Arial" w:hint="default"/>
      </w:rPr>
    </w:lvl>
    <w:lvl w:ilvl="8" w:tplc="0F92C7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B2502DB"/>
    <w:multiLevelType w:val="hybridMultilevel"/>
    <w:tmpl w:val="5238B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4A30E3"/>
    <w:multiLevelType w:val="hybridMultilevel"/>
    <w:tmpl w:val="4C40BB9C"/>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44F59F0"/>
    <w:multiLevelType w:val="multilevel"/>
    <w:tmpl w:val="15DE4F8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7396F5F"/>
    <w:multiLevelType w:val="hybridMultilevel"/>
    <w:tmpl w:val="D8AA72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D5E3640"/>
    <w:multiLevelType w:val="hybridMultilevel"/>
    <w:tmpl w:val="68C243A2"/>
    <w:lvl w:ilvl="0" w:tplc="6B0AC3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4"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7F151626"/>
    <w:multiLevelType w:val="hybridMultilevel"/>
    <w:tmpl w:val="8D601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7F6CA0"/>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9"/>
  </w:num>
  <w:num w:numId="21">
    <w:abstractNumId w:val="42"/>
  </w:num>
  <w:num w:numId="22">
    <w:abstractNumId w:val="33"/>
  </w:num>
  <w:num w:numId="23">
    <w:abstractNumId w:val="40"/>
  </w:num>
  <w:num w:numId="24">
    <w:abstractNumId w:val="24"/>
  </w:num>
  <w:num w:numId="25">
    <w:abstractNumId w:val="27"/>
  </w:num>
  <w:num w:numId="26">
    <w:abstractNumId w:val="21"/>
  </w:num>
  <w:num w:numId="27">
    <w:abstractNumId w:val="34"/>
  </w:num>
  <w:num w:numId="28">
    <w:abstractNumId w:val="47"/>
  </w:num>
  <w:num w:numId="29">
    <w:abstractNumId w:val="32"/>
  </w:num>
  <w:num w:numId="30">
    <w:abstractNumId w:val="25"/>
  </w:num>
  <w:num w:numId="31">
    <w:abstractNumId w:val="45"/>
  </w:num>
  <w:num w:numId="32">
    <w:abstractNumId w:val="22"/>
  </w:num>
  <w:num w:numId="33">
    <w:abstractNumId w:val="43"/>
  </w:num>
  <w:num w:numId="34">
    <w:abstractNumId w:val="37"/>
  </w:num>
  <w:num w:numId="35">
    <w:abstractNumId w:val="36"/>
  </w:num>
  <w:num w:numId="36">
    <w:abstractNumId w:val="35"/>
  </w:num>
  <w:num w:numId="37">
    <w:abstractNumId w:val="28"/>
  </w:num>
  <w:num w:numId="38">
    <w:abstractNumId w:val="23"/>
  </w:num>
  <w:num w:numId="39">
    <w:abstractNumId w:val="41"/>
  </w:num>
  <w:num w:numId="40">
    <w:abstractNumId w:val="30"/>
  </w:num>
  <w:num w:numId="41">
    <w:abstractNumId w:val="38"/>
  </w:num>
  <w:num w:numId="42">
    <w:abstractNumId w:val="26"/>
  </w:num>
  <w:num w:numId="43">
    <w:abstractNumId w:val="0"/>
  </w:num>
  <w:num w:numId="44">
    <w:abstractNumId w:val="46"/>
  </w:num>
  <w:num w:numId="45">
    <w:abstractNumId w:val="31"/>
  </w:num>
  <w:num w:numId="46">
    <w:abstractNumId w:val="39"/>
  </w:num>
  <w:num w:numId="47">
    <w:abstractNumId w:val="29"/>
  </w:num>
  <w:num w:numId="48">
    <w:abstractNumId w:val="4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DE3"/>
    <w:rsid w:val="00001244"/>
    <w:rsid w:val="00003187"/>
    <w:rsid w:val="0000484F"/>
    <w:rsid w:val="00004D02"/>
    <w:rsid w:val="00006056"/>
    <w:rsid w:val="0000682E"/>
    <w:rsid w:val="0000692A"/>
    <w:rsid w:val="000075C3"/>
    <w:rsid w:val="00007F5B"/>
    <w:rsid w:val="00011C99"/>
    <w:rsid w:val="00012027"/>
    <w:rsid w:val="00013E73"/>
    <w:rsid w:val="00014A36"/>
    <w:rsid w:val="00014CC0"/>
    <w:rsid w:val="000156AB"/>
    <w:rsid w:val="00015C1A"/>
    <w:rsid w:val="00015EEE"/>
    <w:rsid w:val="00016EF5"/>
    <w:rsid w:val="00017E8B"/>
    <w:rsid w:val="000206F6"/>
    <w:rsid w:val="0002076D"/>
    <w:rsid w:val="00020809"/>
    <w:rsid w:val="00021583"/>
    <w:rsid w:val="00022D59"/>
    <w:rsid w:val="00023CA7"/>
    <w:rsid w:val="00023FA2"/>
    <w:rsid w:val="0002464A"/>
    <w:rsid w:val="00024E1A"/>
    <w:rsid w:val="00024F55"/>
    <w:rsid w:val="00024FAD"/>
    <w:rsid w:val="00025C0A"/>
    <w:rsid w:val="000262DC"/>
    <w:rsid w:val="0002666A"/>
    <w:rsid w:val="0002702B"/>
    <w:rsid w:val="0002738A"/>
    <w:rsid w:val="00027D29"/>
    <w:rsid w:val="00027F31"/>
    <w:rsid w:val="000303C4"/>
    <w:rsid w:val="0003150A"/>
    <w:rsid w:val="0003215A"/>
    <w:rsid w:val="00033589"/>
    <w:rsid w:val="0003411D"/>
    <w:rsid w:val="00034F82"/>
    <w:rsid w:val="00035241"/>
    <w:rsid w:val="00035EEC"/>
    <w:rsid w:val="00036174"/>
    <w:rsid w:val="00036FCC"/>
    <w:rsid w:val="00037527"/>
    <w:rsid w:val="00040D2D"/>
    <w:rsid w:val="0004158C"/>
    <w:rsid w:val="00042A7F"/>
    <w:rsid w:val="00042C3F"/>
    <w:rsid w:val="00043617"/>
    <w:rsid w:val="00044131"/>
    <w:rsid w:val="00045F31"/>
    <w:rsid w:val="0004736B"/>
    <w:rsid w:val="00050FCB"/>
    <w:rsid w:val="00051B06"/>
    <w:rsid w:val="00051C08"/>
    <w:rsid w:val="00051F3D"/>
    <w:rsid w:val="00053212"/>
    <w:rsid w:val="00053BE2"/>
    <w:rsid w:val="00056481"/>
    <w:rsid w:val="00060824"/>
    <w:rsid w:val="000609CC"/>
    <w:rsid w:val="00060B69"/>
    <w:rsid w:val="00060C43"/>
    <w:rsid w:val="0006194D"/>
    <w:rsid w:val="00061D80"/>
    <w:rsid w:val="00062173"/>
    <w:rsid w:val="00062C8D"/>
    <w:rsid w:val="00062EAC"/>
    <w:rsid w:val="0006432C"/>
    <w:rsid w:val="000650D0"/>
    <w:rsid w:val="00065B89"/>
    <w:rsid w:val="0007009F"/>
    <w:rsid w:val="000709C9"/>
    <w:rsid w:val="00071E1B"/>
    <w:rsid w:val="00073011"/>
    <w:rsid w:val="000742AE"/>
    <w:rsid w:val="0007452A"/>
    <w:rsid w:val="00074AC8"/>
    <w:rsid w:val="00076868"/>
    <w:rsid w:val="00076D61"/>
    <w:rsid w:val="00076E28"/>
    <w:rsid w:val="000771ED"/>
    <w:rsid w:val="000775C8"/>
    <w:rsid w:val="00077D2F"/>
    <w:rsid w:val="0008083A"/>
    <w:rsid w:val="00081C1D"/>
    <w:rsid w:val="00081D73"/>
    <w:rsid w:val="000846A8"/>
    <w:rsid w:val="00086482"/>
    <w:rsid w:val="00086FC3"/>
    <w:rsid w:val="00087FF4"/>
    <w:rsid w:val="000913AB"/>
    <w:rsid w:val="00091649"/>
    <w:rsid w:val="00093C0A"/>
    <w:rsid w:val="00094DB0"/>
    <w:rsid w:val="00096A30"/>
    <w:rsid w:val="00096A6F"/>
    <w:rsid w:val="00097D77"/>
    <w:rsid w:val="000A004F"/>
    <w:rsid w:val="000A0B4E"/>
    <w:rsid w:val="000A0DC3"/>
    <w:rsid w:val="000A20FB"/>
    <w:rsid w:val="000A2648"/>
    <w:rsid w:val="000A2690"/>
    <w:rsid w:val="000A2C1E"/>
    <w:rsid w:val="000A3317"/>
    <w:rsid w:val="000A36DD"/>
    <w:rsid w:val="000A36EA"/>
    <w:rsid w:val="000A4598"/>
    <w:rsid w:val="000A4C8D"/>
    <w:rsid w:val="000A660B"/>
    <w:rsid w:val="000A7DD3"/>
    <w:rsid w:val="000B00C7"/>
    <w:rsid w:val="000B099C"/>
    <w:rsid w:val="000B0AB9"/>
    <w:rsid w:val="000B5432"/>
    <w:rsid w:val="000B6B08"/>
    <w:rsid w:val="000B6F1F"/>
    <w:rsid w:val="000B7375"/>
    <w:rsid w:val="000B73CB"/>
    <w:rsid w:val="000B7BB4"/>
    <w:rsid w:val="000C09D6"/>
    <w:rsid w:val="000C3662"/>
    <w:rsid w:val="000C3926"/>
    <w:rsid w:val="000C4006"/>
    <w:rsid w:val="000C5594"/>
    <w:rsid w:val="000C6491"/>
    <w:rsid w:val="000C6926"/>
    <w:rsid w:val="000C77DB"/>
    <w:rsid w:val="000C7B71"/>
    <w:rsid w:val="000D0696"/>
    <w:rsid w:val="000D1503"/>
    <w:rsid w:val="000D2820"/>
    <w:rsid w:val="000D470E"/>
    <w:rsid w:val="000D47D8"/>
    <w:rsid w:val="000D4CC2"/>
    <w:rsid w:val="000D57A6"/>
    <w:rsid w:val="000D5A8D"/>
    <w:rsid w:val="000D5CC0"/>
    <w:rsid w:val="000D5EFC"/>
    <w:rsid w:val="000D621E"/>
    <w:rsid w:val="000D7162"/>
    <w:rsid w:val="000D735D"/>
    <w:rsid w:val="000D77F1"/>
    <w:rsid w:val="000D7D6C"/>
    <w:rsid w:val="000E1460"/>
    <w:rsid w:val="000E1AC3"/>
    <w:rsid w:val="000E210E"/>
    <w:rsid w:val="000E2841"/>
    <w:rsid w:val="000E2FAC"/>
    <w:rsid w:val="000E3697"/>
    <w:rsid w:val="000E36D9"/>
    <w:rsid w:val="000E42D0"/>
    <w:rsid w:val="000E4881"/>
    <w:rsid w:val="000E4ABD"/>
    <w:rsid w:val="000E4B23"/>
    <w:rsid w:val="000E4B84"/>
    <w:rsid w:val="000E4F7A"/>
    <w:rsid w:val="000E5E31"/>
    <w:rsid w:val="000F0802"/>
    <w:rsid w:val="000F110B"/>
    <w:rsid w:val="000F1737"/>
    <w:rsid w:val="000F1932"/>
    <w:rsid w:val="000F1CD0"/>
    <w:rsid w:val="000F36E5"/>
    <w:rsid w:val="000F3F87"/>
    <w:rsid w:val="000F5ACA"/>
    <w:rsid w:val="000F5D23"/>
    <w:rsid w:val="000F6118"/>
    <w:rsid w:val="000F743C"/>
    <w:rsid w:val="000F7529"/>
    <w:rsid w:val="000F7CAE"/>
    <w:rsid w:val="000F7F6C"/>
    <w:rsid w:val="0010128F"/>
    <w:rsid w:val="00101741"/>
    <w:rsid w:val="00101E48"/>
    <w:rsid w:val="001020F4"/>
    <w:rsid w:val="00103027"/>
    <w:rsid w:val="00103728"/>
    <w:rsid w:val="001051D6"/>
    <w:rsid w:val="00105AFF"/>
    <w:rsid w:val="001072BB"/>
    <w:rsid w:val="0010762C"/>
    <w:rsid w:val="00110BD7"/>
    <w:rsid w:val="00110E8A"/>
    <w:rsid w:val="0011150E"/>
    <w:rsid w:val="001116CF"/>
    <w:rsid w:val="00111A1C"/>
    <w:rsid w:val="00112F96"/>
    <w:rsid w:val="001136B3"/>
    <w:rsid w:val="00113D43"/>
    <w:rsid w:val="00114BE9"/>
    <w:rsid w:val="00115754"/>
    <w:rsid w:val="00115E44"/>
    <w:rsid w:val="0011678B"/>
    <w:rsid w:val="001170FA"/>
    <w:rsid w:val="00117FCE"/>
    <w:rsid w:val="0012103F"/>
    <w:rsid w:val="001232B4"/>
    <w:rsid w:val="00123848"/>
    <w:rsid w:val="00124236"/>
    <w:rsid w:val="001257EA"/>
    <w:rsid w:val="00127AA4"/>
    <w:rsid w:val="00130E87"/>
    <w:rsid w:val="001311DD"/>
    <w:rsid w:val="00131969"/>
    <w:rsid w:val="001323FF"/>
    <w:rsid w:val="00132EA0"/>
    <w:rsid w:val="00132EDF"/>
    <w:rsid w:val="00133C72"/>
    <w:rsid w:val="001342C1"/>
    <w:rsid w:val="0013442D"/>
    <w:rsid w:val="00134832"/>
    <w:rsid w:val="00136E9C"/>
    <w:rsid w:val="00140252"/>
    <w:rsid w:val="001412A1"/>
    <w:rsid w:val="00142E1C"/>
    <w:rsid w:val="00143A5C"/>
    <w:rsid w:val="0014411A"/>
    <w:rsid w:val="00145437"/>
    <w:rsid w:val="001456D9"/>
    <w:rsid w:val="00145A4F"/>
    <w:rsid w:val="00145AC0"/>
    <w:rsid w:val="00146807"/>
    <w:rsid w:val="00147DDB"/>
    <w:rsid w:val="00150998"/>
    <w:rsid w:val="00151D16"/>
    <w:rsid w:val="0015279D"/>
    <w:rsid w:val="00153F9D"/>
    <w:rsid w:val="00154481"/>
    <w:rsid w:val="00155308"/>
    <w:rsid w:val="0015530B"/>
    <w:rsid w:val="001561AE"/>
    <w:rsid w:val="0015669C"/>
    <w:rsid w:val="001579C2"/>
    <w:rsid w:val="00160F16"/>
    <w:rsid w:val="0016159A"/>
    <w:rsid w:val="00161C65"/>
    <w:rsid w:val="001635B6"/>
    <w:rsid w:val="00163C75"/>
    <w:rsid w:val="00163F6D"/>
    <w:rsid w:val="0016442B"/>
    <w:rsid w:val="001649BF"/>
    <w:rsid w:val="00165F9D"/>
    <w:rsid w:val="00167DC0"/>
    <w:rsid w:val="00167FC1"/>
    <w:rsid w:val="0017027A"/>
    <w:rsid w:val="00170A08"/>
    <w:rsid w:val="00171F57"/>
    <w:rsid w:val="00172BF4"/>
    <w:rsid w:val="00174B91"/>
    <w:rsid w:val="00174F7C"/>
    <w:rsid w:val="0017530F"/>
    <w:rsid w:val="00176483"/>
    <w:rsid w:val="001767A3"/>
    <w:rsid w:val="00180804"/>
    <w:rsid w:val="0018205B"/>
    <w:rsid w:val="0018234C"/>
    <w:rsid w:val="00182387"/>
    <w:rsid w:val="001829F8"/>
    <w:rsid w:val="001844A0"/>
    <w:rsid w:val="00190211"/>
    <w:rsid w:val="0019038B"/>
    <w:rsid w:val="001914DA"/>
    <w:rsid w:val="00191669"/>
    <w:rsid w:val="001917F1"/>
    <w:rsid w:val="0019264E"/>
    <w:rsid w:val="00192761"/>
    <w:rsid w:val="0019280E"/>
    <w:rsid w:val="001943E6"/>
    <w:rsid w:val="00194ADF"/>
    <w:rsid w:val="0019502A"/>
    <w:rsid w:val="0019571A"/>
    <w:rsid w:val="00195EC7"/>
    <w:rsid w:val="001976B7"/>
    <w:rsid w:val="00197AFC"/>
    <w:rsid w:val="001A0782"/>
    <w:rsid w:val="001A0855"/>
    <w:rsid w:val="001A13FB"/>
    <w:rsid w:val="001A2BAF"/>
    <w:rsid w:val="001A2BB6"/>
    <w:rsid w:val="001A2E80"/>
    <w:rsid w:val="001A4343"/>
    <w:rsid w:val="001A47C1"/>
    <w:rsid w:val="001A4FCE"/>
    <w:rsid w:val="001A5248"/>
    <w:rsid w:val="001A53A4"/>
    <w:rsid w:val="001A551A"/>
    <w:rsid w:val="001A6A99"/>
    <w:rsid w:val="001A6BDE"/>
    <w:rsid w:val="001A6FAC"/>
    <w:rsid w:val="001B0D1E"/>
    <w:rsid w:val="001B174B"/>
    <w:rsid w:val="001B1A16"/>
    <w:rsid w:val="001B27BA"/>
    <w:rsid w:val="001B2C1E"/>
    <w:rsid w:val="001B3C03"/>
    <w:rsid w:val="001B4E83"/>
    <w:rsid w:val="001B514A"/>
    <w:rsid w:val="001B5E63"/>
    <w:rsid w:val="001B6205"/>
    <w:rsid w:val="001B6B19"/>
    <w:rsid w:val="001B6BD7"/>
    <w:rsid w:val="001B7B00"/>
    <w:rsid w:val="001C27F8"/>
    <w:rsid w:val="001C2A52"/>
    <w:rsid w:val="001C39BD"/>
    <w:rsid w:val="001C3E48"/>
    <w:rsid w:val="001C4283"/>
    <w:rsid w:val="001C5141"/>
    <w:rsid w:val="001C5C6F"/>
    <w:rsid w:val="001C5E09"/>
    <w:rsid w:val="001C627B"/>
    <w:rsid w:val="001D1127"/>
    <w:rsid w:val="001D22D9"/>
    <w:rsid w:val="001D24C8"/>
    <w:rsid w:val="001D3045"/>
    <w:rsid w:val="001D36C5"/>
    <w:rsid w:val="001D3E7E"/>
    <w:rsid w:val="001D4422"/>
    <w:rsid w:val="001D4C87"/>
    <w:rsid w:val="001D4CA2"/>
    <w:rsid w:val="001D64DD"/>
    <w:rsid w:val="001D665D"/>
    <w:rsid w:val="001D6A17"/>
    <w:rsid w:val="001D78E2"/>
    <w:rsid w:val="001E1064"/>
    <w:rsid w:val="001E1489"/>
    <w:rsid w:val="001E1CE4"/>
    <w:rsid w:val="001E247C"/>
    <w:rsid w:val="001E2640"/>
    <w:rsid w:val="001E2F2C"/>
    <w:rsid w:val="001E314E"/>
    <w:rsid w:val="001E33FC"/>
    <w:rsid w:val="001E3A08"/>
    <w:rsid w:val="001E40B1"/>
    <w:rsid w:val="001E4BA9"/>
    <w:rsid w:val="001E526C"/>
    <w:rsid w:val="001E675A"/>
    <w:rsid w:val="001E7267"/>
    <w:rsid w:val="001F08B8"/>
    <w:rsid w:val="001F1A31"/>
    <w:rsid w:val="001F1DFC"/>
    <w:rsid w:val="001F24FA"/>
    <w:rsid w:val="001F3049"/>
    <w:rsid w:val="001F342F"/>
    <w:rsid w:val="001F4B75"/>
    <w:rsid w:val="001F73AD"/>
    <w:rsid w:val="001F7747"/>
    <w:rsid w:val="001F7B69"/>
    <w:rsid w:val="002013D9"/>
    <w:rsid w:val="0020351D"/>
    <w:rsid w:val="00203593"/>
    <w:rsid w:val="002038BE"/>
    <w:rsid w:val="00203CDB"/>
    <w:rsid w:val="00203EDD"/>
    <w:rsid w:val="00203FC0"/>
    <w:rsid w:val="00204586"/>
    <w:rsid w:val="00204A97"/>
    <w:rsid w:val="00204FC0"/>
    <w:rsid w:val="00205093"/>
    <w:rsid w:val="0020558E"/>
    <w:rsid w:val="0020660E"/>
    <w:rsid w:val="00206A36"/>
    <w:rsid w:val="00207725"/>
    <w:rsid w:val="00210F4D"/>
    <w:rsid w:val="002116BA"/>
    <w:rsid w:val="00211B0F"/>
    <w:rsid w:val="00212EC4"/>
    <w:rsid w:val="0021301C"/>
    <w:rsid w:val="002132EE"/>
    <w:rsid w:val="00213A3E"/>
    <w:rsid w:val="00214876"/>
    <w:rsid w:val="0021529C"/>
    <w:rsid w:val="00215E24"/>
    <w:rsid w:val="00216032"/>
    <w:rsid w:val="002161C3"/>
    <w:rsid w:val="00216235"/>
    <w:rsid w:val="002177D1"/>
    <w:rsid w:val="00217CB1"/>
    <w:rsid w:val="00220292"/>
    <w:rsid w:val="0022102B"/>
    <w:rsid w:val="00221111"/>
    <w:rsid w:val="00222033"/>
    <w:rsid w:val="00223C89"/>
    <w:rsid w:val="00224223"/>
    <w:rsid w:val="00225450"/>
    <w:rsid w:val="00226A6C"/>
    <w:rsid w:val="00226A94"/>
    <w:rsid w:val="00226C67"/>
    <w:rsid w:val="002272ED"/>
    <w:rsid w:val="00227E84"/>
    <w:rsid w:val="00227E9A"/>
    <w:rsid w:val="0023052F"/>
    <w:rsid w:val="00231697"/>
    <w:rsid w:val="0023175D"/>
    <w:rsid w:val="00232001"/>
    <w:rsid w:val="002329CF"/>
    <w:rsid w:val="00233EA1"/>
    <w:rsid w:val="00233EAB"/>
    <w:rsid w:val="00234426"/>
    <w:rsid w:val="00234DC7"/>
    <w:rsid w:val="002357FC"/>
    <w:rsid w:val="002358DE"/>
    <w:rsid w:val="00235929"/>
    <w:rsid w:val="00235937"/>
    <w:rsid w:val="00235C72"/>
    <w:rsid w:val="00236741"/>
    <w:rsid w:val="00236A3D"/>
    <w:rsid w:val="00236AB7"/>
    <w:rsid w:val="00237F07"/>
    <w:rsid w:val="0024264F"/>
    <w:rsid w:val="00245CC7"/>
    <w:rsid w:val="0024751C"/>
    <w:rsid w:val="00250250"/>
    <w:rsid w:val="002509A5"/>
    <w:rsid w:val="0025242C"/>
    <w:rsid w:val="00254228"/>
    <w:rsid w:val="00254F41"/>
    <w:rsid w:val="00255C11"/>
    <w:rsid w:val="00257DE3"/>
    <w:rsid w:val="0026051A"/>
    <w:rsid w:val="002606C4"/>
    <w:rsid w:val="00260A36"/>
    <w:rsid w:val="00262127"/>
    <w:rsid w:val="00262741"/>
    <w:rsid w:val="00262BE4"/>
    <w:rsid w:val="00263B11"/>
    <w:rsid w:val="00263C5F"/>
    <w:rsid w:val="002651AF"/>
    <w:rsid w:val="002665CA"/>
    <w:rsid w:val="002671F2"/>
    <w:rsid w:val="0026787E"/>
    <w:rsid w:val="002679D1"/>
    <w:rsid w:val="00267E30"/>
    <w:rsid w:val="002708A2"/>
    <w:rsid w:val="00272EC9"/>
    <w:rsid w:val="00273646"/>
    <w:rsid w:val="00273D45"/>
    <w:rsid w:val="00275218"/>
    <w:rsid w:val="00276151"/>
    <w:rsid w:val="0027694E"/>
    <w:rsid w:val="00276993"/>
    <w:rsid w:val="00276FEE"/>
    <w:rsid w:val="0027752A"/>
    <w:rsid w:val="00277DC5"/>
    <w:rsid w:val="00280C18"/>
    <w:rsid w:val="00282B3E"/>
    <w:rsid w:val="00282D00"/>
    <w:rsid w:val="00282D6B"/>
    <w:rsid w:val="00282EBE"/>
    <w:rsid w:val="00283726"/>
    <w:rsid w:val="002837A8"/>
    <w:rsid w:val="00285452"/>
    <w:rsid w:val="002861E0"/>
    <w:rsid w:val="00287E64"/>
    <w:rsid w:val="00287FBA"/>
    <w:rsid w:val="00290532"/>
    <w:rsid w:val="002908BD"/>
    <w:rsid w:val="00290D84"/>
    <w:rsid w:val="00291E45"/>
    <w:rsid w:val="00292772"/>
    <w:rsid w:val="00293BE0"/>
    <w:rsid w:val="0029427D"/>
    <w:rsid w:val="002948E7"/>
    <w:rsid w:val="00295B02"/>
    <w:rsid w:val="002967FE"/>
    <w:rsid w:val="002971BF"/>
    <w:rsid w:val="00297A1A"/>
    <w:rsid w:val="002A00C3"/>
    <w:rsid w:val="002A2001"/>
    <w:rsid w:val="002A2305"/>
    <w:rsid w:val="002A263F"/>
    <w:rsid w:val="002A2855"/>
    <w:rsid w:val="002A3A6E"/>
    <w:rsid w:val="002A4535"/>
    <w:rsid w:val="002A525F"/>
    <w:rsid w:val="002A56A9"/>
    <w:rsid w:val="002A5A14"/>
    <w:rsid w:val="002A6076"/>
    <w:rsid w:val="002A77AD"/>
    <w:rsid w:val="002A7D2B"/>
    <w:rsid w:val="002A7D9B"/>
    <w:rsid w:val="002B039D"/>
    <w:rsid w:val="002B0C5A"/>
    <w:rsid w:val="002B0F3E"/>
    <w:rsid w:val="002B25C0"/>
    <w:rsid w:val="002B3890"/>
    <w:rsid w:val="002B39C1"/>
    <w:rsid w:val="002B4DD4"/>
    <w:rsid w:val="002B5094"/>
    <w:rsid w:val="002B63C2"/>
    <w:rsid w:val="002B727E"/>
    <w:rsid w:val="002B7775"/>
    <w:rsid w:val="002C04EF"/>
    <w:rsid w:val="002C1B24"/>
    <w:rsid w:val="002C1B7F"/>
    <w:rsid w:val="002C1DC8"/>
    <w:rsid w:val="002C3085"/>
    <w:rsid w:val="002C30C5"/>
    <w:rsid w:val="002C336B"/>
    <w:rsid w:val="002C4FFE"/>
    <w:rsid w:val="002C69A7"/>
    <w:rsid w:val="002C73AE"/>
    <w:rsid w:val="002C7B96"/>
    <w:rsid w:val="002C7F47"/>
    <w:rsid w:val="002D049A"/>
    <w:rsid w:val="002D113B"/>
    <w:rsid w:val="002D113D"/>
    <w:rsid w:val="002D1366"/>
    <w:rsid w:val="002D1F93"/>
    <w:rsid w:val="002D292B"/>
    <w:rsid w:val="002D303D"/>
    <w:rsid w:val="002D4BB3"/>
    <w:rsid w:val="002D4EFA"/>
    <w:rsid w:val="002D53BF"/>
    <w:rsid w:val="002D6371"/>
    <w:rsid w:val="002E0192"/>
    <w:rsid w:val="002E0746"/>
    <w:rsid w:val="002E07F3"/>
    <w:rsid w:val="002E1754"/>
    <w:rsid w:val="002E2BFB"/>
    <w:rsid w:val="002E4650"/>
    <w:rsid w:val="002E5B9E"/>
    <w:rsid w:val="002E5EE6"/>
    <w:rsid w:val="002E6857"/>
    <w:rsid w:val="002E6A50"/>
    <w:rsid w:val="002E6C2A"/>
    <w:rsid w:val="002E7CB8"/>
    <w:rsid w:val="002F0309"/>
    <w:rsid w:val="002F146A"/>
    <w:rsid w:val="002F1E79"/>
    <w:rsid w:val="002F33BC"/>
    <w:rsid w:val="002F3577"/>
    <w:rsid w:val="002F47C3"/>
    <w:rsid w:val="002F48AB"/>
    <w:rsid w:val="002F52CB"/>
    <w:rsid w:val="002F558E"/>
    <w:rsid w:val="002F5868"/>
    <w:rsid w:val="002F5F1F"/>
    <w:rsid w:val="002F60BC"/>
    <w:rsid w:val="002F6BD0"/>
    <w:rsid w:val="002F7D1D"/>
    <w:rsid w:val="0030011A"/>
    <w:rsid w:val="003007C1"/>
    <w:rsid w:val="00300AAF"/>
    <w:rsid w:val="00304146"/>
    <w:rsid w:val="00304B53"/>
    <w:rsid w:val="00307C18"/>
    <w:rsid w:val="00310183"/>
    <w:rsid w:val="00310B8D"/>
    <w:rsid w:val="003127EB"/>
    <w:rsid w:val="0031430C"/>
    <w:rsid w:val="00314487"/>
    <w:rsid w:val="003145CE"/>
    <w:rsid w:val="00314BA7"/>
    <w:rsid w:val="00314D6C"/>
    <w:rsid w:val="00314E94"/>
    <w:rsid w:val="00314F48"/>
    <w:rsid w:val="0031530D"/>
    <w:rsid w:val="00315A09"/>
    <w:rsid w:val="00315ADF"/>
    <w:rsid w:val="00316371"/>
    <w:rsid w:val="003171E1"/>
    <w:rsid w:val="003203FF"/>
    <w:rsid w:val="003219FB"/>
    <w:rsid w:val="003232C6"/>
    <w:rsid w:val="003247C1"/>
    <w:rsid w:val="00325045"/>
    <w:rsid w:val="0032504F"/>
    <w:rsid w:val="00326B07"/>
    <w:rsid w:val="00327752"/>
    <w:rsid w:val="00327BC1"/>
    <w:rsid w:val="00330AB5"/>
    <w:rsid w:val="00333329"/>
    <w:rsid w:val="003336AF"/>
    <w:rsid w:val="003337AF"/>
    <w:rsid w:val="00333A5B"/>
    <w:rsid w:val="003369C0"/>
    <w:rsid w:val="003377C7"/>
    <w:rsid w:val="00340154"/>
    <w:rsid w:val="00342E1D"/>
    <w:rsid w:val="0034367D"/>
    <w:rsid w:val="00343684"/>
    <w:rsid w:val="00344D46"/>
    <w:rsid w:val="00344F9B"/>
    <w:rsid w:val="003469F4"/>
    <w:rsid w:val="00346A8A"/>
    <w:rsid w:val="00346ABD"/>
    <w:rsid w:val="003475D0"/>
    <w:rsid w:val="00347864"/>
    <w:rsid w:val="00350EEC"/>
    <w:rsid w:val="00352EFD"/>
    <w:rsid w:val="00352F7D"/>
    <w:rsid w:val="003530C8"/>
    <w:rsid w:val="00353F83"/>
    <w:rsid w:val="00354BC9"/>
    <w:rsid w:val="00355B5C"/>
    <w:rsid w:val="00355E58"/>
    <w:rsid w:val="003569D8"/>
    <w:rsid w:val="0035732A"/>
    <w:rsid w:val="00357D38"/>
    <w:rsid w:val="00360000"/>
    <w:rsid w:val="0036061D"/>
    <w:rsid w:val="00360E68"/>
    <w:rsid w:val="003622A5"/>
    <w:rsid w:val="00364A36"/>
    <w:rsid w:val="00364D1A"/>
    <w:rsid w:val="003653FD"/>
    <w:rsid w:val="003664A8"/>
    <w:rsid w:val="003668CF"/>
    <w:rsid w:val="00366A29"/>
    <w:rsid w:val="0036754B"/>
    <w:rsid w:val="00367B2C"/>
    <w:rsid w:val="0037087B"/>
    <w:rsid w:val="00370EAD"/>
    <w:rsid w:val="00371249"/>
    <w:rsid w:val="00373050"/>
    <w:rsid w:val="00373937"/>
    <w:rsid w:val="00374081"/>
    <w:rsid w:val="00375B17"/>
    <w:rsid w:val="00375D3C"/>
    <w:rsid w:val="00376734"/>
    <w:rsid w:val="00376D20"/>
    <w:rsid w:val="00377555"/>
    <w:rsid w:val="0038060A"/>
    <w:rsid w:val="0038093F"/>
    <w:rsid w:val="003815D5"/>
    <w:rsid w:val="00381B14"/>
    <w:rsid w:val="00381EAC"/>
    <w:rsid w:val="00382023"/>
    <w:rsid w:val="00382686"/>
    <w:rsid w:val="00382748"/>
    <w:rsid w:val="00382CC8"/>
    <w:rsid w:val="00383451"/>
    <w:rsid w:val="0038388F"/>
    <w:rsid w:val="00383DA3"/>
    <w:rsid w:val="0038489E"/>
    <w:rsid w:val="00384AD6"/>
    <w:rsid w:val="003852B0"/>
    <w:rsid w:val="00386580"/>
    <w:rsid w:val="00386C8B"/>
    <w:rsid w:val="00390D4B"/>
    <w:rsid w:val="00391BAC"/>
    <w:rsid w:val="00391D6B"/>
    <w:rsid w:val="00393417"/>
    <w:rsid w:val="00394031"/>
    <w:rsid w:val="00394477"/>
    <w:rsid w:val="0039487D"/>
    <w:rsid w:val="00396ADD"/>
    <w:rsid w:val="00396E88"/>
    <w:rsid w:val="00396F0A"/>
    <w:rsid w:val="00397235"/>
    <w:rsid w:val="00397A84"/>
    <w:rsid w:val="003A034F"/>
    <w:rsid w:val="003A039C"/>
    <w:rsid w:val="003A11CF"/>
    <w:rsid w:val="003A1316"/>
    <w:rsid w:val="003A16D2"/>
    <w:rsid w:val="003A4F90"/>
    <w:rsid w:val="003A509A"/>
    <w:rsid w:val="003A54C7"/>
    <w:rsid w:val="003A68FB"/>
    <w:rsid w:val="003A722C"/>
    <w:rsid w:val="003B06E5"/>
    <w:rsid w:val="003B09B1"/>
    <w:rsid w:val="003B134C"/>
    <w:rsid w:val="003B1352"/>
    <w:rsid w:val="003B1783"/>
    <w:rsid w:val="003B1DE9"/>
    <w:rsid w:val="003B1E98"/>
    <w:rsid w:val="003B26C5"/>
    <w:rsid w:val="003B2AC2"/>
    <w:rsid w:val="003B2E4F"/>
    <w:rsid w:val="003B2EE0"/>
    <w:rsid w:val="003B31F6"/>
    <w:rsid w:val="003B392C"/>
    <w:rsid w:val="003B3B08"/>
    <w:rsid w:val="003B54D1"/>
    <w:rsid w:val="003B5ECF"/>
    <w:rsid w:val="003B5FB5"/>
    <w:rsid w:val="003B6DAB"/>
    <w:rsid w:val="003B6E33"/>
    <w:rsid w:val="003C0491"/>
    <w:rsid w:val="003C1A49"/>
    <w:rsid w:val="003C3CE5"/>
    <w:rsid w:val="003C4007"/>
    <w:rsid w:val="003C4783"/>
    <w:rsid w:val="003C5305"/>
    <w:rsid w:val="003C5F18"/>
    <w:rsid w:val="003C68BE"/>
    <w:rsid w:val="003C6E02"/>
    <w:rsid w:val="003D07C9"/>
    <w:rsid w:val="003D1ACA"/>
    <w:rsid w:val="003D1C21"/>
    <w:rsid w:val="003D2328"/>
    <w:rsid w:val="003D2B3D"/>
    <w:rsid w:val="003D351C"/>
    <w:rsid w:val="003D3B15"/>
    <w:rsid w:val="003D3C49"/>
    <w:rsid w:val="003D45FA"/>
    <w:rsid w:val="003D4DCD"/>
    <w:rsid w:val="003D54C1"/>
    <w:rsid w:val="003D5897"/>
    <w:rsid w:val="003D6A88"/>
    <w:rsid w:val="003D7012"/>
    <w:rsid w:val="003D7861"/>
    <w:rsid w:val="003E0A9A"/>
    <w:rsid w:val="003E1DDF"/>
    <w:rsid w:val="003E1E0C"/>
    <w:rsid w:val="003E2053"/>
    <w:rsid w:val="003E2983"/>
    <w:rsid w:val="003E29BA"/>
    <w:rsid w:val="003E317A"/>
    <w:rsid w:val="003E3DA8"/>
    <w:rsid w:val="003E3E72"/>
    <w:rsid w:val="003E3F53"/>
    <w:rsid w:val="003E4B2E"/>
    <w:rsid w:val="003E5E34"/>
    <w:rsid w:val="003E689A"/>
    <w:rsid w:val="003E6C6F"/>
    <w:rsid w:val="003E7DB2"/>
    <w:rsid w:val="003F0993"/>
    <w:rsid w:val="003F1627"/>
    <w:rsid w:val="003F19C2"/>
    <w:rsid w:val="003F1EB1"/>
    <w:rsid w:val="003F2D6E"/>
    <w:rsid w:val="003F3118"/>
    <w:rsid w:val="003F3297"/>
    <w:rsid w:val="003F3354"/>
    <w:rsid w:val="003F3861"/>
    <w:rsid w:val="003F4251"/>
    <w:rsid w:val="003F54A8"/>
    <w:rsid w:val="003F6C5B"/>
    <w:rsid w:val="003F6DC3"/>
    <w:rsid w:val="003F705D"/>
    <w:rsid w:val="003F7E4D"/>
    <w:rsid w:val="003F7F33"/>
    <w:rsid w:val="00400C21"/>
    <w:rsid w:val="0040157D"/>
    <w:rsid w:val="00401DC3"/>
    <w:rsid w:val="00401EF6"/>
    <w:rsid w:val="00402E63"/>
    <w:rsid w:val="00403989"/>
    <w:rsid w:val="0040415F"/>
    <w:rsid w:val="00404A37"/>
    <w:rsid w:val="00404A65"/>
    <w:rsid w:val="0040597D"/>
    <w:rsid w:val="004101E6"/>
    <w:rsid w:val="00410A18"/>
    <w:rsid w:val="00410CCC"/>
    <w:rsid w:val="00410EF6"/>
    <w:rsid w:val="00413786"/>
    <w:rsid w:val="00413D26"/>
    <w:rsid w:val="00414233"/>
    <w:rsid w:val="00414BE3"/>
    <w:rsid w:val="004152E7"/>
    <w:rsid w:val="004168E0"/>
    <w:rsid w:val="00416D30"/>
    <w:rsid w:val="004170EE"/>
    <w:rsid w:val="00417BF2"/>
    <w:rsid w:val="0042110C"/>
    <w:rsid w:val="00422328"/>
    <w:rsid w:val="00422343"/>
    <w:rsid w:val="0042236F"/>
    <w:rsid w:val="004223D1"/>
    <w:rsid w:val="004249B2"/>
    <w:rsid w:val="00424A70"/>
    <w:rsid w:val="004255C5"/>
    <w:rsid w:val="0042584B"/>
    <w:rsid w:val="0042636F"/>
    <w:rsid w:val="00426FCE"/>
    <w:rsid w:val="00427540"/>
    <w:rsid w:val="004305CE"/>
    <w:rsid w:val="00430B85"/>
    <w:rsid w:val="00430E22"/>
    <w:rsid w:val="00430EA6"/>
    <w:rsid w:val="00431F49"/>
    <w:rsid w:val="004326C4"/>
    <w:rsid w:val="00433944"/>
    <w:rsid w:val="00433C08"/>
    <w:rsid w:val="004361C4"/>
    <w:rsid w:val="00436829"/>
    <w:rsid w:val="00436969"/>
    <w:rsid w:val="00437929"/>
    <w:rsid w:val="00437DCD"/>
    <w:rsid w:val="00437EFB"/>
    <w:rsid w:val="0044032B"/>
    <w:rsid w:val="0044230D"/>
    <w:rsid w:val="004423B2"/>
    <w:rsid w:val="00442CCE"/>
    <w:rsid w:val="00443AC8"/>
    <w:rsid w:val="00444720"/>
    <w:rsid w:val="00446BF8"/>
    <w:rsid w:val="004470DE"/>
    <w:rsid w:val="00447767"/>
    <w:rsid w:val="004477E0"/>
    <w:rsid w:val="004510A6"/>
    <w:rsid w:val="00453737"/>
    <w:rsid w:val="0045388D"/>
    <w:rsid w:val="00453A3A"/>
    <w:rsid w:val="00453E1C"/>
    <w:rsid w:val="00455544"/>
    <w:rsid w:val="0045638C"/>
    <w:rsid w:val="00456482"/>
    <w:rsid w:val="004577B1"/>
    <w:rsid w:val="004614D1"/>
    <w:rsid w:val="0046167A"/>
    <w:rsid w:val="00461852"/>
    <w:rsid w:val="00463789"/>
    <w:rsid w:val="004639FE"/>
    <w:rsid w:val="00463FDC"/>
    <w:rsid w:val="00464461"/>
    <w:rsid w:val="00464D9A"/>
    <w:rsid w:val="0046517E"/>
    <w:rsid w:val="00466E7D"/>
    <w:rsid w:val="00466E8F"/>
    <w:rsid w:val="00467847"/>
    <w:rsid w:val="004707EE"/>
    <w:rsid w:val="00470F69"/>
    <w:rsid w:val="004713FB"/>
    <w:rsid w:val="00473094"/>
    <w:rsid w:val="00473666"/>
    <w:rsid w:val="00473C7F"/>
    <w:rsid w:val="00474168"/>
    <w:rsid w:val="00474861"/>
    <w:rsid w:val="00474D7D"/>
    <w:rsid w:val="00475203"/>
    <w:rsid w:val="0047596F"/>
    <w:rsid w:val="00475A71"/>
    <w:rsid w:val="00475C9D"/>
    <w:rsid w:val="00476F93"/>
    <w:rsid w:val="00477062"/>
    <w:rsid w:val="00477B27"/>
    <w:rsid w:val="004803B6"/>
    <w:rsid w:val="00481B75"/>
    <w:rsid w:val="0048223C"/>
    <w:rsid w:val="00482D55"/>
    <w:rsid w:val="00482DD6"/>
    <w:rsid w:val="00482F87"/>
    <w:rsid w:val="00483E19"/>
    <w:rsid w:val="00486746"/>
    <w:rsid w:val="00486974"/>
    <w:rsid w:val="00486B82"/>
    <w:rsid w:val="00487101"/>
    <w:rsid w:val="004878F0"/>
    <w:rsid w:val="00487EFC"/>
    <w:rsid w:val="0049020D"/>
    <w:rsid w:val="00490563"/>
    <w:rsid w:val="00491690"/>
    <w:rsid w:val="00492917"/>
    <w:rsid w:val="00492E38"/>
    <w:rsid w:val="004939C6"/>
    <w:rsid w:val="00493EB9"/>
    <w:rsid w:val="00493F96"/>
    <w:rsid w:val="00494C9D"/>
    <w:rsid w:val="0049563C"/>
    <w:rsid w:val="0049597F"/>
    <w:rsid w:val="00495B92"/>
    <w:rsid w:val="00495DD4"/>
    <w:rsid w:val="0049627A"/>
    <w:rsid w:val="0049703F"/>
    <w:rsid w:val="00497D71"/>
    <w:rsid w:val="00497F57"/>
    <w:rsid w:val="004A03F6"/>
    <w:rsid w:val="004A0BDF"/>
    <w:rsid w:val="004A0F24"/>
    <w:rsid w:val="004A16D4"/>
    <w:rsid w:val="004A2A62"/>
    <w:rsid w:val="004A2C1F"/>
    <w:rsid w:val="004A3142"/>
    <w:rsid w:val="004A4387"/>
    <w:rsid w:val="004A546F"/>
    <w:rsid w:val="004A5D3C"/>
    <w:rsid w:val="004A5F6D"/>
    <w:rsid w:val="004A5F77"/>
    <w:rsid w:val="004A650E"/>
    <w:rsid w:val="004A74DC"/>
    <w:rsid w:val="004B10E9"/>
    <w:rsid w:val="004B1899"/>
    <w:rsid w:val="004B28FD"/>
    <w:rsid w:val="004B2C40"/>
    <w:rsid w:val="004B33BE"/>
    <w:rsid w:val="004B34CF"/>
    <w:rsid w:val="004B59AE"/>
    <w:rsid w:val="004B5FAF"/>
    <w:rsid w:val="004B64EE"/>
    <w:rsid w:val="004B6913"/>
    <w:rsid w:val="004B76A1"/>
    <w:rsid w:val="004C0E69"/>
    <w:rsid w:val="004C136E"/>
    <w:rsid w:val="004C1F3D"/>
    <w:rsid w:val="004C257C"/>
    <w:rsid w:val="004C3E76"/>
    <w:rsid w:val="004C3F28"/>
    <w:rsid w:val="004C48C1"/>
    <w:rsid w:val="004C5000"/>
    <w:rsid w:val="004C5047"/>
    <w:rsid w:val="004C5A60"/>
    <w:rsid w:val="004C61C2"/>
    <w:rsid w:val="004C6E4B"/>
    <w:rsid w:val="004C6FE2"/>
    <w:rsid w:val="004D0288"/>
    <w:rsid w:val="004D0493"/>
    <w:rsid w:val="004D061C"/>
    <w:rsid w:val="004D1A24"/>
    <w:rsid w:val="004D1AE0"/>
    <w:rsid w:val="004D3077"/>
    <w:rsid w:val="004D49F2"/>
    <w:rsid w:val="004D5A1D"/>
    <w:rsid w:val="004E03BD"/>
    <w:rsid w:val="004E12EE"/>
    <w:rsid w:val="004E1EE4"/>
    <w:rsid w:val="004E2295"/>
    <w:rsid w:val="004E235E"/>
    <w:rsid w:val="004E2809"/>
    <w:rsid w:val="004E2DB1"/>
    <w:rsid w:val="004E2FC6"/>
    <w:rsid w:val="004E3742"/>
    <w:rsid w:val="004E42EF"/>
    <w:rsid w:val="004E6512"/>
    <w:rsid w:val="004E6AC5"/>
    <w:rsid w:val="004E773C"/>
    <w:rsid w:val="004F0A6B"/>
    <w:rsid w:val="004F2F82"/>
    <w:rsid w:val="004F3091"/>
    <w:rsid w:val="004F37A9"/>
    <w:rsid w:val="004F439E"/>
    <w:rsid w:val="004F44CE"/>
    <w:rsid w:val="004F4A52"/>
    <w:rsid w:val="004F5983"/>
    <w:rsid w:val="004F627D"/>
    <w:rsid w:val="004F6D3C"/>
    <w:rsid w:val="004F7C4D"/>
    <w:rsid w:val="0050024A"/>
    <w:rsid w:val="00500701"/>
    <w:rsid w:val="00500810"/>
    <w:rsid w:val="00502AC7"/>
    <w:rsid w:val="00504226"/>
    <w:rsid w:val="00505B65"/>
    <w:rsid w:val="0050609B"/>
    <w:rsid w:val="00507227"/>
    <w:rsid w:val="00507DDA"/>
    <w:rsid w:val="00511790"/>
    <w:rsid w:val="005121FC"/>
    <w:rsid w:val="005128D1"/>
    <w:rsid w:val="00512A05"/>
    <w:rsid w:val="0051331B"/>
    <w:rsid w:val="00514D0E"/>
    <w:rsid w:val="00515A8F"/>
    <w:rsid w:val="00516966"/>
    <w:rsid w:val="0052051E"/>
    <w:rsid w:val="005207D3"/>
    <w:rsid w:val="00521420"/>
    <w:rsid w:val="00522A3F"/>
    <w:rsid w:val="00523AB0"/>
    <w:rsid w:val="00523F88"/>
    <w:rsid w:val="00524E71"/>
    <w:rsid w:val="005256A3"/>
    <w:rsid w:val="00526EBE"/>
    <w:rsid w:val="00527F5E"/>
    <w:rsid w:val="005306BE"/>
    <w:rsid w:val="00530E18"/>
    <w:rsid w:val="00531297"/>
    <w:rsid w:val="00532002"/>
    <w:rsid w:val="005324D7"/>
    <w:rsid w:val="00532A2C"/>
    <w:rsid w:val="00532D80"/>
    <w:rsid w:val="005333ED"/>
    <w:rsid w:val="005338F6"/>
    <w:rsid w:val="005339F6"/>
    <w:rsid w:val="00534224"/>
    <w:rsid w:val="00534BB9"/>
    <w:rsid w:val="00536C9A"/>
    <w:rsid w:val="005378BB"/>
    <w:rsid w:val="005378F3"/>
    <w:rsid w:val="00540FD5"/>
    <w:rsid w:val="005411B1"/>
    <w:rsid w:val="00543694"/>
    <w:rsid w:val="0054485D"/>
    <w:rsid w:val="005450AD"/>
    <w:rsid w:val="00545362"/>
    <w:rsid w:val="0054561F"/>
    <w:rsid w:val="0054757B"/>
    <w:rsid w:val="00547872"/>
    <w:rsid w:val="005479F7"/>
    <w:rsid w:val="00547F57"/>
    <w:rsid w:val="00551001"/>
    <w:rsid w:val="005541E2"/>
    <w:rsid w:val="00554678"/>
    <w:rsid w:val="00554AF8"/>
    <w:rsid w:val="00554C3D"/>
    <w:rsid w:val="00555FF3"/>
    <w:rsid w:val="005560AC"/>
    <w:rsid w:val="005561A8"/>
    <w:rsid w:val="00556516"/>
    <w:rsid w:val="005568FC"/>
    <w:rsid w:val="00561AA7"/>
    <w:rsid w:val="00562246"/>
    <w:rsid w:val="005629C8"/>
    <w:rsid w:val="00562D95"/>
    <w:rsid w:val="005642BA"/>
    <w:rsid w:val="0056451C"/>
    <w:rsid w:val="005651C8"/>
    <w:rsid w:val="00565693"/>
    <w:rsid w:val="00565E7D"/>
    <w:rsid w:val="005666DA"/>
    <w:rsid w:val="00567B91"/>
    <w:rsid w:val="005702CA"/>
    <w:rsid w:val="00570A26"/>
    <w:rsid w:val="00570D87"/>
    <w:rsid w:val="0057282B"/>
    <w:rsid w:val="005740B9"/>
    <w:rsid w:val="005761C0"/>
    <w:rsid w:val="00580745"/>
    <w:rsid w:val="00580B2D"/>
    <w:rsid w:val="005839E5"/>
    <w:rsid w:val="005839E6"/>
    <w:rsid w:val="00585173"/>
    <w:rsid w:val="005853A4"/>
    <w:rsid w:val="00586524"/>
    <w:rsid w:val="00587861"/>
    <w:rsid w:val="00587C39"/>
    <w:rsid w:val="00590341"/>
    <w:rsid w:val="005904DF"/>
    <w:rsid w:val="005906FF"/>
    <w:rsid w:val="00591818"/>
    <w:rsid w:val="00591BC7"/>
    <w:rsid w:val="00591DA2"/>
    <w:rsid w:val="005935EC"/>
    <w:rsid w:val="005938E1"/>
    <w:rsid w:val="00593E52"/>
    <w:rsid w:val="00593E8D"/>
    <w:rsid w:val="00594105"/>
    <w:rsid w:val="0059415B"/>
    <w:rsid w:val="00594B02"/>
    <w:rsid w:val="00594D67"/>
    <w:rsid w:val="00594E0A"/>
    <w:rsid w:val="00595BE7"/>
    <w:rsid w:val="00596130"/>
    <w:rsid w:val="0059754B"/>
    <w:rsid w:val="005A000C"/>
    <w:rsid w:val="005A0429"/>
    <w:rsid w:val="005A08C8"/>
    <w:rsid w:val="005A093C"/>
    <w:rsid w:val="005A0F87"/>
    <w:rsid w:val="005A2769"/>
    <w:rsid w:val="005A29A1"/>
    <w:rsid w:val="005A3172"/>
    <w:rsid w:val="005A4159"/>
    <w:rsid w:val="005A4792"/>
    <w:rsid w:val="005A4CC2"/>
    <w:rsid w:val="005A4D72"/>
    <w:rsid w:val="005A51DC"/>
    <w:rsid w:val="005A635B"/>
    <w:rsid w:val="005B1B64"/>
    <w:rsid w:val="005B1DBB"/>
    <w:rsid w:val="005B2475"/>
    <w:rsid w:val="005B4266"/>
    <w:rsid w:val="005B6C1E"/>
    <w:rsid w:val="005B7250"/>
    <w:rsid w:val="005B7E10"/>
    <w:rsid w:val="005C00E3"/>
    <w:rsid w:val="005C0873"/>
    <w:rsid w:val="005C13BD"/>
    <w:rsid w:val="005C232C"/>
    <w:rsid w:val="005C269D"/>
    <w:rsid w:val="005C4DEE"/>
    <w:rsid w:val="005C4FEA"/>
    <w:rsid w:val="005C52D7"/>
    <w:rsid w:val="005C560A"/>
    <w:rsid w:val="005C5A17"/>
    <w:rsid w:val="005C7A8F"/>
    <w:rsid w:val="005D0225"/>
    <w:rsid w:val="005D0374"/>
    <w:rsid w:val="005D08D0"/>
    <w:rsid w:val="005D1DCA"/>
    <w:rsid w:val="005D1FFD"/>
    <w:rsid w:val="005D2469"/>
    <w:rsid w:val="005D2D63"/>
    <w:rsid w:val="005D3EAA"/>
    <w:rsid w:val="005D5012"/>
    <w:rsid w:val="005D60D2"/>
    <w:rsid w:val="005D7886"/>
    <w:rsid w:val="005E02C1"/>
    <w:rsid w:val="005E054E"/>
    <w:rsid w:val="005E076D"/>
    <w:rsid w:val="005E14D0"/>
    <w:rsid w:val="005E20A3"/>
    <w:rsid w:val="005E2C1B"/>
    <w:rsid w:val="005E2FBB"/>
    <w:rsid w:val="005E65B1"/>
    <w:rsid w:val="005E685B"/>
    <w:rsid w:val="005E6FE1"/>
    <w:rsid w:val="005E7044"/>
    <w:rsid w:val="005E7EE7"/>
    <w:rsid w:val="005F0493"/>
    <w:rsid w:val="005F0900"/>
    <w:rsid w:val="005F2C88"/>
    <w:rsid w:val="005F2CA6"/>
    <w:rsid w:val="005F2CE4"/>
    <w:rsid w:val="005F4442"/>
    <w:rsid w:val="005F4DCA"/>
    <w:rsid w:val="005F60FD"/>
    <w:rsid w:val="005F70C7"/>
    <w:rsid w:val="005F710A"/>
    <w:rsid w:val="0060097B"/>
    <w:rsid w:val="00600AEB"/>
    <w:rsid w:val="006012BE"/>
    <w:rsid w:val="0060136F"/>
    <w:rsid w:val="00601C53"/>
    <w:rsid w:val="00603A8E"/>
    <w:rsid w:val="00603F19"/>
    <w:rsid w:val="006051D5"/>
    <w:rsid w:val="0060558A"/>
    <w:rsid w:val="00606CC9"/>
    <w:rsid w:val="00607214"/>
    <w:rsid w:val="00607CCD"/>
    <w:rsid w:val="00611F62"/>
    <w:rsid w:val="0061203F"/>
    <w:rsid w:val="006127E8"/>
    <w:rsid w:val="00612E38"/>
    <w:rsid w:val="0061368F"/>
    <w:rsid w:val="00613A67"/>
    <w:rsid w:val="0061465E"/>
    <w:rsid w:val="00614AA3"/>
    <w:rsid w:val="006154BD"/>
    <w:rsid w:val="00616688"/>
    <w:rsid w:val="006166F6"/>
    <w:rsid w:val="00617C2C"/>
    <w:rsid w:val="00620EF2"/>
    <w:rsid w:val="006210F3"/>
    <w:rsid w:val="0062130C"/>
    <w:rsid w:val="006218AD"/>
    <w:rsid w:val="00621F5E"/>
    <w:rsid w:val="0062321E"/>
    <w:rsid w:val="00624203"/>
    <w:rsid w:val="006242D4"/>
    <w:rsid w:val="00625B03"/>
    <w:rsid w:val="006267A7"/>
    <w:rsid w:val="00626A6A"/>
    <w:rsid w:val="00626CCE"/>
    <w:rsid w:val="00626F0F"/>
    <w:rsid w:val="00630ABC"/>
    <w:rsid w:val="00630DF9"/>
    <w:rsid w:val="00631361"/>
    <w:rsid w:val="006320B5"/>
    <w:rsid w:val="0063240C"/>
    <w:rsid w:val="006339A1"/>
    <w:rsid w:val="006341C4"/>
    <w:rsid w:val="0063470E"/>
    <w:rsid w:val="00635193"/>
    <w:rsid w:val="0063519B"/>
    <w:rsid w:val="006352C1"/>
    <w:rsid w:val="00635986"/>
    <w:rsid w:val="00637780"/>
    <w:rsid w:val="00637F5D"/>
    <w:rsid w:val="00641A13"/>
    <w:rsid w:val="00641C1A"/>
    <w:rsid w:val="00643083"/>
    <w:rsid w:val="00643EC3"/>
    <w:rsid w:val="006440CB"/>
    <w:rsid w:val="00644D51"/>
    <w:rsid w:val="00645758"/>
    <w:rsid w:val="00645E82"/>
    <w:rsid w:val="00646288"/>
    <w:rsid w:val="00650A2E"/>
    <w:rsid w:val="00650A95"/>
    <w:rsid w:val="00651B87"/>
    <w:rsid w:val="006534FF"/>
    <w:rsid w:val="00653663"/>
    <w:rsid w:val="00654355"/>
    <w:rsid w:val="006607CD"/>
    <w:rsid w:val="00660EAB"/>
    <w:rsid w:val="006617D5"/>
    <w:rsid w:val="006619E6"/>
    <w:rsid w:val="00662055"/>
    <w:rsid w:val="0066294D"/>
    <w:rsid w:val="006637F2"/>
    <w:rsid w:val="0066380A"/>
    <w:rsid w:val="00664644"/>
    <w:rsid w:val="006654A4"/>
    <w:rsid w:val="0066642A"/>
    <w:rsid w:val="00666C98"/>
    <w:rsid w:val="00667005"/>
    <w:rsid w:val="006674D9"/>
    <w:rsid w:val="00670183"/>
    <w:rsid w:val="00670406"/>
    <w:rsid w:val="00670FE7"/>
    <w:rsid w:val="00671705"/>
    <w:rsid w:val="00671847"/>
    <w:rsid w:val="00671BAE"/>
    <w:rsid w:val="00672C07"/>
    <w:rsid w:val="00672C7C"/>
    <w:rsid w:val="0067308B"/>
    <w:rsid w:val="00673CA4"/>
    <w:rsid w:val="0067450B"/>
    <w:rsid w:val="00674594"/>
    <w:rsid w:val="00674B87"/>
    <w:rsid w:val="0067658A"/>
    <w:rsid w:val="006765F6"/>
    <w:rsid w:val="0067672F"/>
    <w:rsid w:val="00676A44"/>
    <w:rsid w:val="006775CC"/>
    <w:rsid w:val="006804EB"/>
    <w:rsid w:val="00680CD0"/>
    <w:rsid w:val="00680FB0"/>
    <w:rsid w:val="00681392"/>
    <w:rsid w:val="00681B7C"/>
    <w:rsid w:val="006823BD"/>
    <w:rsid w:val="00682ADD"/>
    <w:rsid w:val="00682E3D"/>
    <w:rsid w:val="00682F9F"/>
    <w:rsid w:val="006839AE"/>
    <w:rsid w:val="00683D49"/>
    <w:rsid w:val="00683EC1"/>
    <w:rsid w:val="0068455E"/>
    <w:rsid w:val="00684732"/>
    <w:rsid w:val="0068556A"/>
    <w:rsid w:val="00685580"/>
    <w:rsid w:val="00685F0D"/>
    <w:rsid w:val="00686A4B"/>
    <w:rsid w:val="00687489"/>
    <w:rsid w:val="006905E3"/>
    <w:rsid w:val="00691544"/>
    <w:rsid w:val="0069435D"/>
    <w:rsid w:val="0069642B"/>
    <w:rsid w:val="00696477"/>
    <w:rsid w:val="006964CD"/>
    <w:rsid w:val="0069753E"/>
    <w:rsid w:val="00697C70"/>
    <w:rsid w:val="006A15A3"/>
    <w:rsid w:val="006A2E05"/>
    <w:rsid w:val="006A2FCA"/>
    <w:rsid w:val="006A311E"/>
    <w:rsid w:val="006A34DF"/>
    <w:rsid w:val="006A4C74"/>
    <w:rsid w:val="006A5250"/>
    <w:rsid w:val="006A6363"/>
    <w:rsid w:val="006A69FC"/>
    <w:rsid w:val="006A73D9"/>
    <w:rsid w:val="006A7A64"/>
    <w:rsid w:val="006A7FAE"/>
    <w:rsid w:val="006B0006"/>
    <w:rsid w:val="006B02FC"/>
    <w:rsid w:val="006B0FA4"/>
    <w:rsid w:val="006B170A"/>
    <w:rsid w:val="006B322A"/>
    <w:rsid w:val="006B460F"/>
    <w:rsid w:val="006B5657"/>
    <w:rsid w:val="006B5A61"/>
    <w:rsid w:val="006B64AC"/>
    <w:rsid w:val="006B6720"/>
    <w:rsid w:val="006B6C0F"/>
    <w:rsid w:val="006B6E4C"/>
    <w:rsid w:val="006C0798"/>
    <w:rsid w:val="006C14D8"/>
    <w:rsid w:val="006C226B"/>
    <w:rsid w:val="006C2495"/>
    <w:rsid w:val="006C2686"/>
    <w:rsid w:val="006C2D88"/>
    <w:rsid w:val="006C42D9"/>
    <w:rsid w:val="006C4552"/>
    <w:rsid w:val="006C4A17"/>
    <w:rsid w:val="006C57B0"/>
    <w:rsid w:val="006C6BFA"/>
    <w:rsid w:val="006C7556"/>
    <w:rsid w:val="006D0122"/>
    <w:rsid w:val="006D02CE"/>
    <w:rsid w:val="006D063E"/>
    <w:rsid w:val="006D0A8E"/>
    <w:rsid w:val="006D0AAF"/>
    <w:rsid w:val="006D11D1"/>
    <w:rsid w:val="006D152F"/>
    <w:rsid w:val="006D1BA8"/>
    <w:rsid w:val="006D1BDC"/>
    <w:rsid w:val="006D3C2B"/>
    <w:rsid w:val="006D3FDA"/>
    <w:rsid w:val="006D4609"/>
    <w:rsid w:val="006D5682"/>
    <w:rsid w:val="006D57E3"/>
    <w:rsid w:val="006D58A0"/>
    <w:rsid w:val="006D616D"/>
    <w:rsid w:val="006D6473"/>
    <w:rsid w:val="006D6A10"/>
    <w:rsid w:val="006D74A9"/>
    <w:rsid w:val="006D7A7B"/>
    <w:rsid w:val="006D7BCF"/>
    <w:rsid w:val="006D7C83"/>
    <w:rsid w:val="006D7E9C"/>
    <w:rsid w:val="006E289D"/>
    <w:rsid w:val="006E2F5F"/>
    <w:rsid w:val="006E3B34"/>
    <w:rsid w:val="006E3D91"/>
    <w:rsid w:val="006E3DA9"/>
    <w:rsid w:val="006E47C0"/>
    <w:rsid w:val="006E4DA1"/>
    <w:rsid w:val="006E7403"/>
    <w:rsid w:val="006F008F"/>
    <w:rsid w:val="006F136C"/>
    <w:rsid w:val="006F13AF"/>
    <w:rsid w:val="006F27E1"/>
    <w:rsid w:val="006F2E0B"/>
    <w:rsid w:val="006F2E96"/>
    <w:rsid w:val="006F353D"/>
    <w:rsid w:val="006F3597"/>
    <w:rsid w:val="006F3893"/>
    <w:rsid w:val="006F466C"/>
    <w:rsid w:val="006F468C"/>
    <w:rsid w:val="006F49F4"/>
    <w:rsid w:val="006F4B18"/>
    <w:rsid w:val="006F4BE3"/>
    <w:rsid w:val="006F4CCA"/>
    <w:rsid w:val="006F4F6D"/>
    <w:rsid w:val="006F558E"/>
    <w:rsid w:val="006F5E48"/>
    <w:rsid w:val="006F6387"/>
    <w:rsid w:val="006F650C"/>
    <w:rsid w:val="007000D8"/>
    <w:rsid w:val="00700441"/>
    <w:rsid w:val="00700E14"/>
    <w:rsid w:val="00701D6B"/>
    <w:rsid w:val="007023CA"/>
    <w:rsid w:val="00702A2A"/>
    <w:rsid w:val="00702F78"/>
    <w:rsid w:val="00704CA9"/>
    <w:rsid w:val="00704CBE"/>
    <w:rsid w:val="00705B61"/>
    <w:rsid w:val="00705BBD"/>
    <w:rsid w:val="00706F85"/>
    <w:rsid w:val="0070754E"/>
    <w:rsid w:val="0071047E"/>
    <w:rsid w:val="00710982"/>
    <w:rsid w:val="00710A5F"/>
    <w:rsid w:val="007119CB"/>
    <w:rsid w:val="0071202E"/>
    <w:rsid w:val="007128BD"/>
    <w:rsid w:val="00712D9D"/>
    <w:rsid w:val="00712FD9"/>
    <w:rsid w:val="0071338E"/>
    <w:rsid w:val="00715F0C"/>
    <w:rsid w:val="00716751"/>
    <w:rsid w:val="00716B87"/>
    <w:rsid w:val="0071743F"/>
    <w:rsid w:val="00717CA4"/>
    <w:rsid w:val="00720389"/>
    <w:rsid w:val="00721E45"/>
    <w:rsid w:val="00722C7F"/>
    <w:rsid w:val="00723A72"/>
    <w:rsid w:val="00723F98"/>
    <w:rsid w:val="00724336"/>
    <w:rsid w:val="007244BF"/>
    <w:rsid w:val="0072450D"/>
    <w:rsid w:val="00724E3E"/>
    <w:rsid w:val="0072509B"/>
    <w:rsid w:val="00725E44"/>
    <w:rsid w:val="007261B6"/>
    <w:rsid w:val="00726B2A"/>
    <w:rsid w:val="007271CD"/>
    <w:rsid w:val="00727F88"/>
    <w:rsid w:val="007308E8"/>
    <w:rsid w:val="007311DC"/>
    <w:rsid w:val="00731277"/>
    <w:rsid w:val="0073214E"/>
    <w:rsid w:val="00732546"/>
    <w:rsid w:val="00732A0E"/>
    <w:rsid w:val="00732D6C"/>
    <w:rsid w:val="00733DF9"/>
    <w:rsid w:val="00734720"/>
    <w:rsid w:val="00734BD1"/>
    <w:rsid w:val="007353FF"/>
    <w:rsid w:val="007357CF"/>
    <w:rsid w:val="007371C3"/>
    <w:rsid w:val="0074075D"/>
    <w:rsid w:val="00740C2D"/>
    <w:rsid w:val="00741102"/>
    <w:rsid w:val="00741C01"/>
    <w:rsid w:val="00742393"/>
    <w:rsid w:val="00742FB1"/>
    <w:rsid w:val="007430EC"/>
    <w:rsid w:val="007437FC"/>
    <w:rsid w:val="00743D21"/>
    <w:rsid w:val="00745549"/>
    <w:rsid w:val="00745A6C"/>
    <w:rsid w:val="00747B74"/>
    <w:rsid w:val="00750738"/>
    <w:rsid w:val="007511FB"/>
    <w:rsid w:val="00751C92"/>
    <w:rsid w:val="00752B56"/>
    <w:rsid w:val="00753553"/>
    <w:rsid w:val="007538FE"/>
    <w:rsid w:val="00753EE6"/>
    <w:rsid w:val="007549DE"/>
    <w:rsid w:val="007563EC"/>
    <w:rsid w:val="00756695"/>
    <w:rsid w:val="00757470"/>
    <w:rsid w:val="00757573"/>
    <w:rsid w:val="00757B6D"/>
    <w:rsid w:val="00760615"/>
    <w:rsid w:val="00761ABC"/>
    <w:rsid w:val="00761CD6"/>
    <w:rsid w:val="0076310F"/>
    <w:rsid w:val="007637CB"/>
    <w:rsid w:val="00763A18"/>
    <w:rsid w:val="00764760"/>
    <w:rsid w:val="00765E26"/>
    <w:rsid w:val="00766338"/>
    <w:rsid w:val="00766639"/>
    <w:rsid w:val="00766943"/>
    <w:rsid w:val="00766B58"/>
    <w:rsid w:val="00766EB6"/>
    <w:rsid w:val="0076751C"/>
    <w:rsid w:val="00767B25"/>
    <w:rsid w:val="007702F7"/>
    <w:rsid w:val="007719DA"/>
    <w:rsid w:val="00771C03"/>
    <w:rsid w:val="00773301"/>
    <w:rsid w:val="007746E1"/>
    <w:rsid w:val="0077483E"/>
    <w:rsid w:val="00774B97"/>
    <w:rsid w:val="00775676"/>
    <w:rsid w:val="007764FD"/>
    <w:rsid w:val="00776EF2"/>
    <w:rsid w:val="007771BC"/>
    <w:rsid w:val="00777287"/>
    <w:rsid w:val="00780F60"/>
    <w:rsid w:val="00781329"/>
    <w:rsid w:val="007829F0"/>
    <w:rsid w:val="007835FF"/>
    <w:rsid w:val="00784067"/>
    <w:rsid w:val="007856E2"/>
    <w:rsid w:val="00785E31"/>
    <w:rsid w:val="00785E8B"/>
    <w:rsid w:val="0078632D"/>
    <w:rsid w:val="007868A4"/>
    <w:rsid w:val="00787A44"/>
    <w:rsid w:val="00790776"/>
    <w:rsid w:val="00791226"/>
    <w:rsid w:val="0079160C"/>
    <w:rsid w:val="00791BD9"/>
    <w:rsid w:val="00793CE3"/>
    <w:rsid w:val="00796002"/>
    <w:rsid w:val="007974B3"/>
    <w:rsid w:val="007A0467"/>
    <w:rsid w:val="007A320E"/>
    <w:rsid w:val="007A4407"/>
    <w:rsid w:val="007A6E3F"/>
    <w:rsid w:val="007A74C1"/>
    <w:rsid w:val="007A779D"/>
    <w:rsid w:val="007B0689"/>
    <w:rsid w:val="007B0AB1"/>
    <w:rsid w:val="007B1209"/>
    <w:rsid w:val="007B1857"/>
    <w:rsid w:val="007B1891"/>
    <w:rsid w:val="007B313D"/>
    <w:rsid w:val="007B4508"/>
    <w:rsid w:val="007B4756"/>
    <w:rsid w:val="007B4BCF"/>
    <w:rsid w:val="007B4F61"/>
    <w:rsid w:val="007B570E"/>
    <w:rsid w:val="007B7323"/>
    <w:rsid w:val="007C1931"/>
    <w:rsid w:val="007C1E7A"/>
    <w:rsid w:val="007C4D0D"/>
    <w:rsid w:val="007C4F57"/>
    <w:rsid w:val="007C67B3"/>
    <w:rsid w:val="007C7028"/>
    <w:rsid w:val="007C707C"/>
    <w:rsid w:val="007C71D0"/>
    <w:rsid w:val="007D0588"/>
    <w:rsid w:val="007D07A0"/>
    <w:rsid w:val="007D1850"/>
    <w:rsid w:val="007D1F56"/>
    <w:rsid w:val="007D2FC3"/>
    <w:rsid w:val="007D31F3"/>
    <w:rsid w:val="007D479C"/>
    <w:rsid w:val="007D4D8D"/>
    <w:rsid w:val="007D6E03"/>
    <w:rsid w:val="007D7569"/>
    <w:rsid w:val="007D77C0"/>
    <w:rsid w:val="007E0BE6"/>
    <w:rsid w:val="007E11CC"/>
    <w:rsid w:val="007E367D"/>
    <w:rsid w:val="007E4791"/>
    <w:rsid w:val="007E4C2E"/>
    <w:rsid w:val="007E52DF"/>
    <w:rsid w:val="007E6186"/>
    <w:rsid w:val="007E75A5"/>
    <w:rsid w:val="007F09B8"/>
    <w:rsid w:val="007F1128"/>
    <w:rsid w:val="007F187D"/>
    <w:rsid w:val="007F22D4"/>
    <w:rsid w:val="007F2688"/>
    <w:rsid w:val="007F475E"/>
    <w:rsid w:val="007F4795"/>
    <w:rsid w:val="007F4D2B"/>
    <w:rsid w:val="007F511E"/>
    <w:rsid w:val="007F5568"/>
    <w:rsid w:val="007F6796"/>
    <w:rsid w:val="007F7B62"/>
    <w:rsid w:val="00800199"/>
    <w:rsid w:val="0080121E"/>
    <w:rsid w:val="00801962"/>
    <w:rsid w:val="00802C5A"/>
    <w:rsid w:val="00803DA2"/>
    <w:rsid w:val="008044F3"/>
    <w:rsid w:val="008062E7"/>
    <w:rsid w:val="00806D21"/>
    <w:rsid w:val="00807162"/>
    <w:rsid w:val="00807EE3"/>
    <w:rsid w:val="00810A24"/>
    <w:rsid w:val="008112E5"/>
    <w:rsid w:val="00811ABF"/>
    <w:rsid w:val="00812CE8"/>
    <w:rsid w:val="00813FE4"/>
    <w:rsid w:val="008142FD"/>
    <w:rsid w:val="00816337"/>
    <w:rsid w:val="00816729"/>
    <w:rsid w:val="00817503"/>
    <w:rsid w:val="0081753B"/>
    <w:rsid w:val="00817FA1"/>
    <w:rsid w:val="00820AE2"/>
    <w:rsid w:val="008211DA"/>
    <w:rsid w:val="00821B51"/>
    <w:rsid w:val="00821C19"/>
    <w:rsid w:val="00821FE5"/>
    <w:rsid w:val="008227CA"/>
    <w:rsid w:val="00823A33"/>
    <w:rsid w:val="00823DA4"/>
    <w:rsid w:val="00823F48"/>
    <w:rsid w:val="00824022"/>
    <w:rsid w:val="0082474C"/>
    <w:rsid w:val="00825AC0"/>
    <w:rsid w:val="00825FB5"/>
    <w:rsid w:val="00826253"/>
    <w:rsid w:val="008263C0"/>
    <w:rsid w:val="008279A7"/>
    <w:rsid w:val="00827C18"/>
    <w:rsid w:val="008305B1"/>
    <w:rsid w:val="00833B53"/>
    <w:rsid w:val="00833EE1"/>
    <w:rsid w:val="008346B6"/>
    <w:rsid w:val="00834932"/>
    <w:rsid w:val="00834991"/>
    <w:rsid w:val="008355F9"/>
    <w:rsid w:val="00835630"/>
    <w:rsid w:val="00835EEC"/>
    <w:rsid w:val="00836E48"/>
    <w:rsid w:val="00837CDD"/>
    <w:rsid w:val="00840010"/>
    <w:rsid w:val="00840CDA"/>
    <w:rsid w:val="008410E6"/>
    <w:rsid w:val="00842763"/>
    <w:rsid w:val="00842D03"/>
    <w:rsid w:val="00843CD4"/>
    <w:rsid w:val="00844B70"/>
    <w:rsid w:val="00844D92"/>
    <w:rsid w:val="00846879"/>
    <w:rsid w:val="00846A48"/>
    <w:rsid w:val="00847C9C"/>
    <w:rsid w:val="0085006B"/>
    <w:rsid w:val="00850D08"/>
    <w:rsid w:val="0085117F"/>
    <w:rsid w:val="0085184A"/>
    <w:rsid w:val="00852010"/>
    <w:rsid w:val="00852915"/>
    <w:rsid w:val="00854B29"/>
    <w:rsid w:val="00855FE9"/>
    <w:rsid w:val="0085683F"/>
    <w:rsid w:val="008573E2"/>
    <w:rsid w:val="00857D57"/>
    <w:rsid w:val="00860675"/>
    <w:rsid w:val="00861599"/>
    <w:rsid w:val="00862073"/>
    <w:rsid w:val="0086245F"/>
    <w:rsid w:val="00862FB0"/>
    <w:rsid w:val="00863098"/>
    <w:rsid w:val="008638BF"/>
    <w:rsid w:val="00864AFE"/>
    <w:rsid w:val="008661B0"/>
    <w:rsid w:val="00870F70"/>
    <w:rsid w:val="008713BE"/>
    <w:rsid w:val="0087157C"/>
    <w:rsid w:val="00871784"/>
    <w:rsid w:val="008718CB"/>
    <w:rsid w:val="0087306A"/>
    <w:rsid w:val="008730FA"/>
    <w:rsid w:val="00873FC3"/>
    <w:rsid w:val="00873FFC"/>
    <w:rsid w:val="00874923"/>
    <w:rsid w:val="00875A16"/>
    <w:rsid w:val="008762D5"/>
    <w:rsid w:val="008765DF"/>
    <w:rsid w:val="00877137"/>
    <w:rsid w:val="00877DB8"/>
    <w:rsid w:val="008811CD"/>
    <w:rsid w:val="0088128C"/>
    <w:rsid w:val="00881873"/>
    <w:rsid w:val="0088195C"/>
    <w:rsid w:val="0088296D"/>
    <w:rsid w:val="00882EC5"/>
    <w:rsid w:val="008837FB"/>
    <w:rsid w:val="00884FC4"/>
    <w:rsid w:val="0088536E"/>
    <w:rsid w:val="00885B17"/>
    <w:rsid w:val="0088637F"/>
    <w:rsid w:val="00886719"/>
    <w:rsid w:val="008869DE"/>
    <w:rsid w:val="008908E3"/>
    <w:rsid w:val="00890A1D"/>
    <w:rsid w:val="00890C95"/>
    <w:rsid w:val="00890CC7"/>
    <w:rsid w:val="008911BE"/>
    <w:rsid w:val="008918C0"/>
    <w:rsid w:val="00891C22"/>
    <w:rsid w:val="008922ED"/>
    <w:rsid w:val="00892464"/>
    <w:rsid w:val="00892CC5"/>
    <w:rsid w:val="00893A7C"/>
    <w:rsid w:val="00895036"/>
    <w:rsid w:val="00895B30"/>
    <w:rsid w:val="008961F5"/>
    <w:rsid w:val="008976EC"/>
    <w:rsid w:val="008A07AA"/>
    <w:rsid w:val="008A07F7"/>
    <w:rsid w:val="008A084F"/>
    <w:rsid w:val="008A20C8"/>
    <w:rsid w:val="008A48AC"/>
    <w:rsid w:val="008A5003"/>
    <w:rsid w:val="008A6289"/>
    <w:rsid w:val="008A6298"/>
    <w:rsid w:val="008A67E5"/>
    <w:rsid w:val="008A71F4"/>
    <w:rsid w:val="008A74CB"/>
    <w:rsid w:val="008B01D5"/>
    <w:rsid w:val="008B0389"/>
    <w:rsid w:val="008B3383"/>
    <w:rsid w:val="008B34C9"/>
    <w:rsid w:val="008B42C4"/>
    <w:rsid w:val="008B4E1E"/>
    <w:rsid w:val="008B52E1"/>
    <w:rsid w:val="008B5C90"/>
    <w:rsid w:val="008B6B78"/>
    <w:rsid w:val="008B7574"/>
    <w:rsid w:val="008B7982"/>
    <w:rsid w:val="008B7F64"/>
    <w:rsid w:val="008C05F1"/>
    <w:rsid w:val="008C0676"/>
    <w:rsid w:val="008C0DCF"/>
    <w:rsid w:val="008C1479"/>
    <w:rsid w:val="008C163D"/>
    <w:rsid w:val="008C19AF"/>
    <w:rsid w:val="008C3CE9"/>
    <w:rsid w:val="008C4849"/>
    <w:rsid w:val="008C4AC3"/>
    <w:rsid w:val="008C5339"/>
    <w:rsid w:val="008C573C"/>
    <w:rsid w:val="008C5848"/>
    <w:rsid w:val="008C5C3F"/>
    <w:rsid w:val="008C6B65"/>
    <w:rsid w:val="008C72F9"/>
    <w:rsid w:val="008C73E0"/>
    <w:rsid w:val="008C7DB9"/>
    <w:rsid w:val="008D0065"/>
    <w:rsid w:val="008D06E1"/>
    <w:rsid w:val="008D0D90"/>
    <w:rsid w:val="008D131E"/>
    <w:rsid w:val="008D2E78"/>
    <w:rsid w:val="008D332C"/>
    <w:rsid w:val="008D3C27"/>
    <w:rsid w:val="008D4CE2"/>
    <w:rsid w:val="008D6033"/>
    <w:rsid w:val="008D609F"/>
    <w:rsid w:val="008D7383"/>
    <w:rsid w:val="008D7C9D"/>
    <w:rsid w:val="008E03CC"/>
    <w:rsid w:val="008E0992"/>
    <w:rsid w:val="008E1AC6"/>
    <w:rsid w:val="008E211E"/>
    <w:rsid w:val="008E25B5"/>
    <w:rsid w:val="008E2D87"/>
    <w:rsid w:val="008E3FB2"/>
    <w:rsid w:val="008E410E"/>
    <w:rsid w:val="008E4B88"/>
    <w:rsid w:val="008E54F2"/>
    <w:rsid w:val="008E66BF"/>
    <w:rsid w:val="008E6780"/>
    <w:rsid w:val="008E67BD"/>
    <w:rsid w:val="008E6897"/>
    <w:rsid w:val="008E68A1"/>
    <w:rsid w:val="008E6DAC"/>
    <w:rsid w:val="008E705D"/>
    <w:rsid w:val="008E7270"/>
    <w:rsid w:val="008E73FE"/>
    <w:rsid w:val="008E7B18"/>
    <w:rsid w:val="008F01D1"/>
    <w:rsid w:val="008F1D5A"/>
    <w:rsid w:val="008F1ECA"/>
    <w:rsid w:val="008F2A6E"/>
    <w:rsid w:val="008F2EAC"/>
    <w:rsid w:val="008F3E1E"/>
    <w:rsid w:val="008F4628"/>
    <w:rsid w:val="008F552F"/>
    <w:rsid w:val="008F5ACE"/>
    <w:rsid w:val="008F5EC9"/>
    <w:rsid w:val="008F690D"/>
    <w:rsid w:val="00900990"/>
    <w:rsid w:val="00901048"/>
    <w:rsid w:val="00901806"/>
    <w:rsid w:val="00901B38"/>
    <w:rsid w:val="00901D5F"/>
    <w:rsid w:val="009049F6"/>
    <w:rsid w:val="00904E78"/>
    <w:rsid w:val="00905119"/>
    <w:rsid w:val="00905371"/>
    <w:rsid w:val="00905811"/>
    <w:rsid w:val="00905DA2"/>
    <w:rsid w:val="0090681A"/>
    <w:rsid w:val="00907342"/>
    <w:rsid w:val="00907350"/>
    <w:rsid w:val="00910FDE"/>
    <w:rsid w:val="009110B8"/>
    <w:rsid w:val="009110FD"/>
    <w:rsid w:val="0091179E"/>
    <w:rsid w:val="009129E9"/>
    <w:rsid w:val="00913342"/>
    <w:rsid w:val="0091489F"/>
    <w:rsid w:val="00914FC0"/>
    <w:rsid w:val="009151B3"/>
    <w:rsid w:val="00916047"/>
    <w:rsid w:val="0091730E"/>
    <w:rsid w:val="009209C0"/>
    <w:rsid w:val="00920B90"/>
    <w:rsid w:val="0092186A"/>
    <w:rsid w:val="00921BE8"/>
    <w:rsid w:val="00921DFD"/>
    <w:rsid w:val="00922B2D"/>
    <w:rsid w:val="00922E0D"/>
    <w:rsid w:val="0092318E"/>
    <w:rsid w:val="00923CF3"/>
    <w:rsid w:val="009240FF"/>
    <w:rsid w:val="009241D6"/>
    <w:rsid w:val="009253BE"/>
    <w:rsid w:val="009258D1"/>
    <w:rsid w:val="00925E1E"/>
    <w:rsid w:val="009264EE"/>
    <w:rsid w:val="00926EAA"/>
    <w:rsid w:val="00927940"/>
    <w:rsid w:val="00930347"/>
    <w:rsid w:val="00930D73"/>
    <w:rsid w:val="00931239"/>
    <w:rsid w:val="0093193B"/>
    <w:rsid w:val="009319EB"/>
    <w:rsid w:val="00931F16"/>
    <w:rsid w:val="00932415"/>
    <w:rsid w:val="009331C0"/>
    <w:rsid w:val="00933894"/>
    <w:rsid w:val="00934004"/>
    <w:rsid w:val="009345FD"/>
    <w:rsid w:val="00935CB0"/>
    <w:rsid w:val="00935D39"/>
    <w:rsid w:val="009366A7"/>
    <w:rsid w:val="00936885"/>
    <w:rsid w:val="00936C46"/>
    <w:rsid w:val="00936C4F"/>
    <w:rsid w:val="0093757F"/>
    <w:rsid w:val="00941F1F"/>
    <w:rsid w:val="009443B6"/>
    <w:rsid w:val="00944565"/>
    <w:rsid w:val="00946210"/>
    <w:rsid w:val="00946350"/>
    <w:rsid w:val="00946B83"/>
    <w:rsid w:val="009475F8"/>
    <w:rsid w:val="0095029D"/>
    <w:rsid w:val="00950AE6"/>
    <w:rsid w:val="00950FD4"/>
    <w:rsid w:val="00951F81"/>
    <w:rsid w:val="00951FDF"/>
    <w:rsid w:val="00952684"/>
    <w:rsid w:val="009526CF"/>
    <w:rsid w:val="00952FBB"/>
    <w:rsid w:val="009531FA"/>
    <w:rsid w:val="00953530"/>
    <w:rsid w:val="009541B8"/>
    <w:rsid w:val="00955271"/>
    <w:rsid w:val="009566FC"/>
    <w:rsid w:val="009611C3"/>
    <w:rsid w:val="009614C3"/>
    <w:rsid w:val="009622D0"/>
    <w:rsid w:val="0096274E"/>
    <w:rsid w:val="0096389B"/>
    <w:rsid w:val="00965151"/>
    <w:rsid w:val="00966652"/>
    <w:rsid w:val="0097039D"/>
    <w:rsid w:val="00970BAC"/>
    <w:rsid w:val="00970DCC"/>
    <w:rsid w:val="00971473"/>
    <w:rsid w:val="00971528"/>
    <w:rsid w:val="00972717"/>
    <w:rsid w:val="00973508"/>
    <w:rsid w:val="0097368F"/>
    <w:rsid w:val="00973BF9"/>
    <w:rsid w:val="00974814"/>
    <w:rsid w:val="0097493D"/>
    <w:rsid w:val="00975C9F"/>
    <w:rsid w:val="00976A7E"/>
    <w:rsid w:val="00976ABB"/>
    <w:rsid w:val="00983BBA"/>
    <w:rsid w:val="009848A5"/>
    <w:rsid w:val="00984B5C"/>
    <w:rsid w:val="0098545A"/>
    <w:rsid w:val="00985836"/>
    <w:rsid w:val="009865FD"/>
    <w:rsid w:val="0098673A"/>
    <w:rsid w:val="00986B1C"/>
    <w:rsid w:val="0098725B"/>
    <w:rsid w:val="00987D03"/>
    <w:rsid w:val="0099191D"/>
    <w:rsid w:val="00991E25"/>
    <w:rsid w:val="00992942"/>
    <w:rsid w:val="009931E2"/>
    <w:rsid w:val="00993B72"/>
    <w:rsid w:val="0099434B"/>
    <w:rsid w:val="00997E43"/>
    <w:rsid w:val="009A1782"/>
    <w:rsid w:val="009A180F"/>
    <w:rsid w:val="009A2534"/>
    <w:rsid w:val="009A2DB2"/>
    <w:rsid w:val="009A2FEA"/>
    <w:rsid w:val="009A356D"/>
    <w:rsid w:val="009A39E7"/>
    <w:rsid w:val="009A3BB0"/>
    <w:rsid w:val="009A400F"/>
    <w:rsid w:val="009A48EC"/>
    <w:rsid w:val="009A54B9"/>
    <w:rsid w:val="009A5FDD"/>
    <w:rsid w:val="009A7467"/>
    <w:rsid w:val="009B0EE9"/>
    <w:rsid w:val="009B0FC1"/>
    <w:rsid w:val="009B23EF"/>
    <w:rsid w:val="009B27F0"/>
    <w:rsid w:val="009B2C89"/>
    <w:rsid w:val="009B3364"/>
    <w:rsid w:val="009B3EA1"/>
    <w:rsid w:val="009B4823"/>
    <w:rsid w:val="009B6713"/>
    <w:rsid w:val="009B69EC"/>
    <w:rsid w:val="009C067D"/>
    <w:rsid w:val="009C2618"/>
    <w:rsid w:val="009C34F6"/>
    <w:rsid w:val="009C44B7"/>
    <w:rsid w:val="009C60E9"/>
    <w:rsid w:val="009C682C"/>
    <w:rsid w:val="009C7189"/>
    <w:rsid w:val="009C77DC"/>
    <w:rsid w:val="009D095D"/>
    <w:rsid w:val="009D1448"/>
    <w:rsid w:val="009D3362"/>
    <w:rsid w:val="009D53EE"/>
    <w:rsid w:val="009D623D"/>
    <w:rsid w:val="009D6F7B"/>
    <w:rsid w:val="009D791A"/>
    <w:rsid w:val="009E19C0"/>
    <w:rsid w:val="009E2241"/>
    <w:rsid w:val="009E5ED9"/>
    <w:rsid w:val="009E6371"/>
    <w:rsid w:val="009E6896"/>
    <w:rsid w:val="009E7007"/>
    <w:rsid w:val="009E78C9"/>
    <w:rsid w:val="009E7DB0"/>
    <w:rsid w:val="009F0B2F"/>
    <w:rsid w:val="009F178A"/>
    <w:rsid w:val="009F1A16"/>
    <w:rsid w:val="009F1F31"/>
    <w:rsid w:val="009F2D41"/>
    <w:rsid w:val="009F35D9"/>
    <w:rsid w:val="009F373B"/>
    <w:rsid w:val="009F4043"/>
    <w:rsid w:val="009F4116"/>
    <w:rsid w:val="009F4F1C"/>
    <w:rsid w:val="009F64B4"/>
    <w:rsid w:val="009F6DD5"/>
    <w:rsid w:val="009F7447"/>
    <w:rsid w:val="009F74A8"/>
    <w:rsid w:val="009F764B"/>
    <w:rsid w:val="00A00980"/>
    <w:rsid w:val="00A00A61"/>
    <w:rsid w:val="00A0199D"/>
    <w:rsid w:val="00A01FF4"/>
    <w:rsid w:val="00A028A6"/>
    <w:rsid w:val="00A0376E"/>
    <w:rsid w:val="00A03942"/>
    <w:rsid w:val="00A0483B"/>
    <w:rsid w:val="00A0543C"/>
    <w:rsid w:val="00A07425"/>
    <w:rsid w:val="00A13B99"/>
    <w:rsid w:val="00A14091"/>
    <w:rsid w:val="00A140E0"/>
    <w:rsid w:val="00A14562"/>
    <w:rsid w:val="00A1489D"/>
    <w:rsid w:val="00A158FE"/>
    <w:rsid w:val="00A15AAB"/>
    <w:rsid w:val="00A15EC3"/>
    <w:rsid w:val="00A208ED"/>
    <w:rsid w:val="00A22013"/>
    <w:rsid w:val="00A22E95"/>
    <w:rsid w:val="00A23A69"/>
    <w:rsid w:val="00A23BD6"/>
    <w:rsid w:val="00A247DC"/>
    <w:rsid w:val="00A24C0D"/>
    <w:rsid w:val="00A257F0"/>
    <w:rsid w:val="00A26812"/>
    <w:rsid w:val="00A2698A"/>
    <w:rsid w:val="00A2767C"/>
    <w:rsid w:val="00A2782C"/>
    <w:rsid w:val="00A27E58"/>
    <w:rsid w:val="00A3042C"/>
    <w:rsid w:val="00A31CA0"/>
    <w:rsid w:val="00A31EEC"/>
    <w:rsid w:val="00A33808"/>
    <w:rsid w:val="00A346F9"/>
    <w:rsid w:val="00A34EFF"/>
    <w:rsid w:val="00A3585B"/>
    <w:rsid w:val="00A36A66"/>
    <w:rsid w:val="00A36AEC"/>
    <w:rsid w:val="00A37025"/>
    <w:rsid w:val="00A37637"/>
    <w:rsid w:val="00A37BDF"/>
    <w:rsid w:val="00A40306"/>
    <w:rsid w:val="00A40B1F"/>
    <w:rsid w:val="00A41058"/>
    <w:rsid w:val="00A41061"/>
    <w:rsid w:val="00A410CD"/>
    <w:rsid w:val="00A41470"/>
    <w:rsid w:val="00A43489"/>
    <w:rsid w:val="00A4457E"/>
    <w:rsid w:val="00A44C9E"/>
    <w:rsid w:val="00A44F2F"/>
    <w:rsid w:val="00A45188"/>
    <w:rsid w:val="00A45934"/>
    <w:rsid w:val="00A46675"/>
    <w:rsid w:val="00A46AC1"/>
    <w:rsid w:val="00A46AE4"/>
    <w:rsid w:val="00A47AD6"/>
    <w:rsid w:val="00A47D75"/>
    <w:rsid w:val="00A503EF"/>
    <w:rsid w:val="00A5045E"/>
    <w:rsid w:val="00A5054E"/>
    <w:rsid w:val="00A51314"/>
    <w:rsid w:val="00A5217C"/>
    <w:rsid w:val="00A52B66"/>
    <w:rsid w:val="00A5390B"/>
    <w:rsid w:val="00A53B03"/>
    <w:rsid w:val="00A53DAA"/>
    <w:rsid w:val="00A53DF8"/>
    <w:rsid w:val="00A545A4"/>
    <w:rsid w:val="00A546D4"/>
    <w:rsid w:val="00A54A41"/>
    <w:rsid w:val="00A54FB7"/>
    <w:rsid w:val="00A552AD"/>
    <w:rsid w:val="00A55457"/>
    <w:rsid w:val="00A56FEA"/>
    <w:rsid w:val="00A60634"/>
    <w:rsid w:val="00A60DC8"/>
    <w:rsid w:val="00A61040"/>
    <w:rsid w:val="00A621AB"/>
    <w:rsid w:val="00A62674"/>
    <w:rsid w:val="00A6291C"/>
    <w:rsid w:val="00A63412"/>
    <w:rsid w:val="00A63794"/>
    <w:rsid w:val="00A63973"/>
    <w:rsid w:val="00A64C30"/>
    <w:rsid w:val="00A662D6"/>
    <w:rsid w:val="00A667CF"/>
    <w:rsid w:val="00A67439"/>
    <w:rsid w:val="00A67761"/>
    <w:rsid w:val="00A70229"/>
    <w:rsid w:val="00A70F72"/>
    <w:rsid w:val="00A7333E"/>
    <w:rsid w:val="00A74A10"/>
    <w:rsid w:val="00A74FDE"/>
    <w:rsid w:val="00A751A0"/>
    <w:rsid w:val="00A75430"/>
    <w:rsid w:val="00A75879"/>
    <w:rsid w:val="00A766C2"/>
    <w:rsid w:val="00A77CEC"/>
    <w:rsid w:val="00A77E78"/>
    <w:rsid w:val="00A8083D"/>
    <w:rsid w:val="00A81550"/>
    <w:rsid w:val="00A8186B"/>
    <w:rsid w:val="00A8291E"/>
    <w:rsid w:val="00A82990"/>
    <w:rsid w:val="00A8303B"/>
    <w:rsid w:val="00A83464"/>
    <w:rsid w:val="00A83A2E"/>
    <w:rsid w:val="00A840B0"/>
    <w:rsid w:val="00A847EA"/>
    <w:rsid w:val="00A849BD"/>
    <w:rsid w:val="00A8561B"/>
    <w:rsid w:val="00A861AC"/>
    <w:rsid w:val="00A8622F"/>
    <w:rsid w:val="00A87213"/>
    <w:rsid w:val="00A87697"/>
    <w:rsid w:val="00A915E6"/>
    <w:rsid w:val="00A92424"/>
    <w:rsid w:val="00A93746"/>
    <w:rsid w:val="00A93AC6"/>
    <w:rsid w:val="00A940B3"/>
    <w:rsid w:val="00A944B6"/>
    <w:rsid w:val="00A9560C"/>
    <w:rsid w:val="00A9593B"/>
    <w:rsid w:val="00A9653D"/>
    <w:rsid w:val="00A9768B"/>
    <w:rsid w:val="00A979AD"/>
    <w:rsid w:val="00A97C46"/>
    <w:rsid w:val="00AA065F"/>
    <w:rsid w:val="00AA1591"/>
    <w:rsid w:val="00AA23F6"/>
    <w:rsid w:val="00AA257B"/>
    <w:rsid w:val="00AA29BD"/>
    <w:rsid w:val="00AA3982"/>
    <w:rsid w:val="00AA3A1B"/>
    <w:rsid w:val="00AA45BB"/>
    <w:rsid w:val="00AA5151"/>
    <w:rsid w:val="00AA66A1"/>
    <w:rsid w:val="00AA6CD4"/>
    <w:rsid w:val="00AA7491"/>
    <w:rsid w:val="00AA7D72"/>
    <w:rsid w:val="00AB03BB"/>
    <w:rsid w:val="00AB1980"/>
    <w:rsid w:val="00AB314F"/>
    <w:rsid w:val="00AB33C8"/>
    <w:rsid w:val="00AB424B"/>
    <w:rsid w:val="00AB49B8"/>
    <w:rsid w:val="00AB4AFF"/>
    <w:rsid w:val="00AB4BC9"/>
    <w:rsid w:val="00AB4EA0"/>
    <w:rsid w:val="00AB5658"/>
    <w:rsid w:val="00AB5763"/>
    <w:rsid w:val="00AB66C3"/>
    <w:rsid w:val="00AB76D9"/>
    <w:rsid w:val="00AB7732"/>
    <w:rsid w:val="00AC1460"/>
    <w:rsid w:val="00AC1585"/>
    <w:rsid w:val="00AC2FCA"/>
    <w:rsid w:val="00AC376C"/>
    <w:rsid w:val="00AC452E"/>
    <w:rsid w:val="00AC4F93"/>
    <w:rsid w:val="00AC5841"/>
    <w:rsid w:val="00AC5FAF"/>
    <w:rsid w:val="00AC7A41"/>
    <w:rsid w:val="00AD045A"/>
    <w:rsid w:val="00AD1566"/>
    <w:rsid w:val="00AD19EE"/>
    <w:rsid w:val="00AD2D7B"/>
    <w:rsid w:val="00AD34D6"/>
    <w:rsid w:val="00AD3529"/>
    <w:rsid w:val="00AD40FF"/>
    <w:rsid w:val="00AD5194"/>
    <w:rsid w:val="00AD56A7"/>
    <w:rsid w:val="00AD5721"/>
    <w:rsid w:val="00AD5DA1"/>
    <w:rsid w:val="00AD687C"/>
    <w:rsid w:val="00AD7502"/>
    <w:rsid w:val="00AE0521"/>
    <w:rsid w:val="00AE08E9"/>
    <w:rsid w:val="00AE1CA8"/>
    <w:rsid w:val="00AE3CAD"/>
    <w:rsid w:val="00AE4166"/>
    <w:rsid w:val="00AE44A2"/>
    <w:rsid w:val="00AE4646"/>
    <w:rsid w:val="00AE5007"/>
    <w:rsid w:val="00AE718C"/>
    <w:rsid w:val="00AF0271"/>
    <w:rsid w:val="00AF0D2B"/>
    <w:rsid w:val="00AF0FD1"/>
    <w:rsid w:val="00AF1596"/>
    <w:rsid w:val="00AF177A"/>
    <w:rsid w:val="00AF2390"/>
    <w:rsid w:val="00AF2B41"/>
    <w:rsid w:val="00AF4156"/>
    <w:rsid w:val="00AF4F6A"/>
    <w:rsid w:val="00AF5764"/>
    <w:rsid w:val="00AF5DED"/>
    <w:rsid w:val="00AF6E76"/>
    <w:rsid w:val="00AF74EB"/>
    <w:rsid w:val="00AF7895"/>
    <w:rsid w:val="00B00535"/>
    <w:rsid w:val="00B01D7D"/>
    <w:rsid w:val="00B02180"/>
    <w:rsid w:val="00B02F7D"/>
    <w:rsid w:val="00B0387D"/>
    <w:rsid w:val="00B03911"/>
    <w:rsid w:val="00B04090"/>
    <w:rsid w:val="00B0454C"/>
    <w:rsid w:val="00B05E55"/>
    <w:rsid w:val="00B0629C"/>
    <w:rsid w:val="00B062DC"/>
    <w:rsid w:val="00B062F6"/>
    <w:rsid w:val="00B06864"/>
    <w:rsid w:val="00B10490"/>
    <w:rsid w:val="00B1162B"/>
    <w:rsid w:val="00B13396"/>
    <w:rsid w:val="00B135AF"/>
    <w:rsid w:val="00B13747"/>
    <w:rsid w:val="00B14904"/>
    <w:rsid w:val="00B14B95"/>
    <w:rsid w:val="00B14C06"/>
    <w:rsid w:val="00B14E63"/>
    <w:rsid w:val="00B15203"/>
    <w:rsid w:val="00B15901"/>
    <w:rsid w:val="00B16BBB"/>
    <w:rsid w:val="00B178E2"/>
    <w:rsid w:val="00B17C9E"/>
    <w:rsid w:val="00B20749"/>
    <w:rsid w:val="00B22467"/>
    <w:rsid w:val="00B226DF"/>
    <w:rsid w:val="00B22751"/>
    <w:rsid w:val="00B23B26"/>
    <w:rsid w:val="00B243FE"/>
    <w:rsid w:val="00B244A2"/>
    <w:rsid w:val="00B25B34"/>
    <w:rsid w:val="00B264A4"/>
    <w:rsid w:val="00B26C17"/>
    <w:rsid w:val="00B276A4"/>
    <w:rsid w:val="00B301DD"/>
    <w:rsid w:val="00B32B64"/>
    <w:rsid w:val="00B332EB"/>
    <w:rsid w:val="00B3384E"/>
    <w:rsid w:val="00B342CD"/>
    <w:rsid w:val="00B35DCD"/>
    <w:rsid w:val="00B376AB"/>
    <w:rsid w:val="00B37DB0"/>
    <w:rsid w:val="00B40805"/>
    <w:rsid w:val="00B40DD6"/>
    <w:rsid w:val="00B414A5"/>
    <w:rsid w:val="00B4229B"/>
    <w:rsid w:val="00B425E2"/>
    <w:rsid w:val="00B42B04"/>
    <w:rsid w:val="00B4334B"/>
    <w:rsid w:val="00B44093"/>
    <w:rsid w:val="00B4596C"/>
    <w:rsid w:val="00B46169"/>
    <w:rsid w:val="00B4675D"/>
    <w:rsid w:val="00B46B85"/>
    <w:rsid w:val="00B5090F"/>
    <w:rsid w:val="00B50A35"/>
    <w:rsid w:val="00B50FCE"/>
    <w:rsid w:val="00B5159E"/>
    <w:rsid w:val="00B5188A"/>
    <w:rsid w:val="00B52416"/>
    <w:rsid w:val="00B55193"/>
    <w:rsid w:val="00B552FE"/>
    <w:rsid w:val="00B56778"/>
    <w:rsid w:val="00B57036"/>
    <w:rsid w:val="00B60119"/>
    <w:rsid w:val="00B60C69"/>
    <w:rsid w:val="00B62FF0"/>
    <w:rsid w:val="00B63A2E"/>
    <w:rsid w:val="00B650D7"/>
    <w:rsid w:val="00B6557A"/>
    <w:rsid w:val="00B656C3"/>
    <w:rsid w:val="00B65875"/>
    <w:rsid w:val="00B65FC4"/>
    <w:rsid w:val="00B70E79"/>
    <w:rsid w:val="00B717F5"/>
    <w:rsid w:val="00B71E3D"/>
    <w:rsid w:val="00B72513"/>
    <w:rsid w:val="00B72E75"/>
    <w:rsid w:val="00B74184"/>
    <w:rsid w:val="00B746F5"/>
    <w:rsid w:val="00B7476A"/>
    <w:rsid w:val="00B74B3F"/>
    <w:rsid w:val="00B7515B"/>
    <w:rsid w:val="00B7563B"/>
    <w:rsid w:val="00B76576"/>
    <w:rsid w:val="00B766AC"/>
    <w:rsid w:val="00B77030"/>
    <w:rsid w:val="00B77AF2"/>
    <w:rsid w:val="00B80119"/>
    <w:rsid w:val="00B80847"/>
    <w:rsid w:val="00B81D4E"/>
    <w:rsid w:val="00B81D5F"/>
    <w:rsid w:val="00B81ED4"/>
    <w:rsid w:val="00B8441C"/>
    <w:rsid w:val="00B85731"/>
    <w:rsid w:val="00B87029"/>
    <w:rsid w:val="00B87086"/>
    <w:rsid w:val="00B87463"/>
    <w:rsid w:val="00B92599"/>
    <w:rsid w:val="00B93AA9"/>
    <w:rsid w:val="00B94D0D"/>
    <w:rsid w:val="00B96379"/>
    <w:rsid w:val="00B96392"/>
    <w:rsid w:val="00BA12FB"/>
    <w:rsid w:val="00BA143B"/>
    <w:rsid w:val="00BA16CC"/>
    <w:rsid w:val="00BA16FF"/>
    <w:rsid w:val="00BA1B09"/>
    <w:rsid w:val="00BA2B02"/>
    <w:rsid w:val="00BA2B21"/>
    <w:rsid w:val="00BA371E"/>
    <w:rsid w:val="00BA3FF1"/>
    <w:rsid w:val="00BA3FF8"/>
    <w:rsid w:val="00BA40EE"/>
    <w:rsid w:val="00BA42DE"/>
    <w:rsid w:val="00BA5705"/>
    <w:rsid w:val="00BA5880"/>
    <w:rsid w:val="00BA5C19"/>
    <w:rsid w:val="00BA68F0"/>
    <w:rsid w:val="00BA6AEF"/>
    <w:rsid w:val="00BA6EDD"/>
    <w:rsid w:val="00BB0559"/>
    <w:rsid w:val="00BB0688"/>
    <w:rsid w:val="00BB0E40"/>
    <w:rsid w:val="00BB288F"/>
    <w:rsid w:val="00BB2925"/>
    <w:rsid w:val="00BB2BA4"/>
    <w:rsid w:val="00BB32D5"/>
    <w:rsid w:val="00BB3327"/>
    <w:rsid w:val="00BB410E"/>
    <w:rsid w:val="00BB471D"/>
    <w:rsid w:val="00BB6085"/>
    <w:rsid w:val="00BB6237"/>
    <w:rsid w:val="00BB6D05"/>
    <w:rsid w:val="00BB7710"/>
    <w:rsid w:val="00BB7837"/>
    <w:rsid w:val="00BB7EDD"/>
    <w:rsid w:val="00BC0548"/>
    <w:rsid w:val="00BC0653"/>
    <w:rsid w:val="00BC2C45"/>
    <w:rsid w:val="00BC308F"/>
    <w:rsid w:val="00BC3F25"/>
    <w:rsid w:val="00BC507C"/>
    <w:rsid w:val="00BC523B"/>
    <w:rsid w:val="00BC5681"/>
    <w:rsid w:val="00BC5BF3"/>
    <w:rsid w:val="00BC723F"/>
    <w:rsid w:val="00BC737C"/>
    <w:rsid w:val="00BD26DE"/>
    <w:rsid w:val="00BD3B90"/>
    <w:rsid w:val="00BD3F74"/>
    <w:rsid w:val="00BD3FB1"/>
    <w:rsid w:val="00BD4470"/>
    <w:rsid w:val="00BD72D9"/>
    <w:rsid w:val="00BD7A9C"/>
    <w:rsid w:val="00BE01E7"/>
    <w:rsid w:val="00BE053D"/>
    <w:rsid w:val="00BE0AFD"/>
    <w:rsid w:val="00BE2533"/>
    <w:rsid w:val="00BE2C83"/>
    <w:rsid w:val="00BE38BF"/>
    <w:rsid w:val="00BE498B"/>
    <w:rsid w:val="00BE5422"/>
    <w:rsid w:val="00BE5893"/>
    <w:rsid w:val="00BE61E3"/>
    <w:rsid w:val="00BE61EA"/>
    <w:rsid w:val="00BE61FC"/>
    <w:rsid w:val="00BE73CA"/>
    <w:rsid w:val="00BF2449"/>
    <w:rsid w:val="00BF2EE4"/>
    <w:rsid w:val="00BF2F20"/>
    <w:rsid w:val="00BF3338"/>
    <w:rsid w:val="00BF43C5"/>
    <w:rsid w:val="00BF4AB1"/>
    <w:rsid w:val="00BF5327"/>
    <w:rsid w:val="00BF59BF"/>
    <w:rsid w:val="00BF624C"/>
    <w:rsid w:val="00BF665E"/>
    <w:rsid w:val="00BF6DD0"/>
    <w:rsid w:val="00BF6F2F"/>
    <w:rsid w:val="00C0008C"/>
    <w:rsid w:val="00C012DD"/>
    <w:rsid w:val="00C01BBF"/>
    <w:rsid w:val="00C02876"/>
    <w:rsid w:val="00C03980"/>
    <w:rsid w:val="00C043AC"/>
    <w:rsid w:val="00C0482B"/>
    <w:rsid w:val="00C04FBC"/>
    <w:rsid w:val="00C05205"/>
    <w:rsid w:val="00C06029"/>
    <w:rsid w:val="00C07387"/>
    <w:rsid w:val="00C0762D"/>
    <w:rsid w:val="00C07844"/>
    <w:rsid w:val="00C07A85"/>
    <w:rsid w:val="00C11188"/>
    <w:rsid w:val="00C1169A"/>
    <w:rsid w:val="00C1181C"/>
    <w:rsid w:val="00C11E60"/>
    <w:rsid w:val="00C121C7"/>
    <w:rsid w:val="00C12CC5"/>
    <w:rsid w:val="00C13052"/>
    <w:rsid w:val="00C134C1"/>
    <w:rsid w:val="00C14095"/>
    <w:rsid w:val="00C1639B"/>
    <w:rsid w:val="00C165F4"/>
    <w:rsid w:val="00C20FA9"/>
    <w:rsid w:val="00C21D67"/>
    <w:rsid w:val="00C22A2D"/>
    <w:rsid w:val="00C23392"/>
    <w:rsid w:val="00C23519"/>
    <w:rsid w:val="00C24902"/>
    <w:rsid w:val="00C25FD6"/>
    <w:rsid w:val="00C2617F"/>
    <w:rsid w:val="00C268A1"/>
    <w:rsid w:val="00C2693F"/>
    <w:rsid w:val="00C27301"/>
    <w:rsid w:val="00C30485"/>
    <w:rsid w:val="00C30533"/>
    <w:rsid w:val="00C3250A"/>
    <w:rsid w:val="00C34B5C"/>
    <w:rsid w:val="00C34C56"/>
    <w:rsid w:val="00C36AEA"/>
    <w:rsid w:val="00C37BEB"/>
    <w:rsid w:val="00C40996"/>
    <w:rsid w:val="00C412C7"/>
    <w:rsid w:val="00C421E9"/>
    <w:rsid w:val="00C42A02"/>
    <w:rsid w:val="00C4344F"/>
    <w:rsid w:val="00C43994"/>
    <w:rsid w:val="00C44070"/>
    <w:rsid w:val="00C4407C"/>
    <w:rsid w:val="00C44BF6"/>
    <w:rsid w:val="00C44EDF"/>
    <w:rsid w:val="00C45A32"/>
    <w:rsid w:val="00C45BAF"/>
    <w:rsid w:val="00C461E3"/>
    <w:rsid w:val="00C46308"/>
    <w:rsid w:val="00C46654"/>
    <w:rsid w:val="00C476CC"/>
    <w:rsid w:val="00C47895"/>
    <w:rsid w:val="00C50B01"/>
    <w:rsid w:val="00C526CD"/>
    <w:rsid w:val="00C52904"/>
    <w:rsid w:val="00C53B78"/>
    <w:rsid w:val="00C54112"/>
    <w:rsid w:val="00C547B8"/>
    <w:rsid w:val="00C54B39"/>
    <w:rsid w:val="00C55A2E"/>
    <w:rsid w:val="00C55EF4"/>
    <w:rsid w:val="00C567B7"/>
    <w:rsid w:val="00C56A0E"/>
    <w:rsid w:val="00C574FD"/>
    <w:rsid w:val="00C5792F"/>
    <w:rsid w:val="00C600C6"/>
    <w:rsid w:val="00C606E9"/>
    <w:rsid w:val="00C61425"/>
    <w:rsid w:val="00C617C2"/>
    <w:rsid w:val="00C63770"/>
    <w:rsid w:val="00C63B17"/>
    <w:rsid w:val="00C64F79"/>
    <w:rsid w:val="00C6518E"/>
    <w:rsid w:val="00C654C7"/>
    <w:rsid w:val="00C66B6A"/>
    <w:rsid w:val="00C677A1"/>
    <w:rsid w:val="00C715F1"/>
    <w:rsid w:val="00C71EF4"/>
    <w:rsid w:val="00C73295"/>
    <w:rsid w:val="00C7407B"/>
    <w:rsid w:val="00C7571F"/>
    <w:rsid w:val="00C762B6"/>
    <w:rsid w:val="00C77C5C"/>
    <w:rsid w:val="00C77DC4"/>
    <w:rsid w:val="00C77F71"/>
    <w:rsid w:val="00C82510"/>
    <w:rsid w:val="00C84764"/>
    <w:rsid w:val="00C85176"/>
    <w:rsid w:val="00C86694"/>
    <w:rsid w:val="00C87432"/>
    <w:rsid w:val="00C8763C"/>
    <w:rsid w:val="00C87F0D"/>
    <w:rsid w:val="00C906F4"/>
    <w:rsid w:val="00C90B2A"/>
    <w:rsid w:val="00C9199C"/>
    <w:rsid w:val="00C93B56"/>
    <w:rsid w:val="00C93C4E"/>
    <w:rsid w:val="00C95202"/>
    <w:rsid w:val="00C955F7"/>
    <w:rsid w:val="00C961D7"/>
    <w:rsid w:val="00C965B8"/>
    <w:rsid w:val="00C97F38"/>
    <w:rsid w:val="00CA0861"/>
    <w:rsid w:val="00CA0AE2"/>
    <w:rsid w:val="00CA1A3F"/>
    <w:rsid w:val="00CA2100"/>
    <w:rsid w:val="00CA34C7"/>
    <w:rsid w:val="00CA4A98"/>
    <w:rsid w:val="00CA4B3E"/>
    <w:rsid w:val="00CA558C"/>
    <w:rsid w:val="00CA6701"/>
    <w:rsid w:val="00CA6F1E"/>
    <w:rsid w:val="00CA79C7"/>
    <w:rsid w:val="00CB00CF"/>
    <w:rsid w:val="00CB132D"/>
    <w:rsid w:val="00CB1C15"/>
    <w:rsid w:val="00CB2955"/>
    <w:rsid w:val="00CB2C5A"/>
    <w:rsid w:val="00CB2E88"/>
    <w:rsid w:val="00CB334D"/>
    <w:rsid w:val="00CB351D"/>
    <w:rsid w:val="00CB364E"/>
    <w:rsid w:val="00CB3B43"/>
    <w:rsid w:val="00CB416F"/>
    <w:rsid w:val="00CB41CC"/>
    <w:rsid w:val="00CB4BBE"/>
    <w:rsid w:val="00CB5292"/>
    <w:rsid w:val="00CB7CFD"/>
    <w:rsid w:val="00CC105D"/>
    <w:rsid w:val="00CC1102"/>
    <w:rsid w:val="00CC1796"/>
    <w:rsid w:val="00CC1D65"/>
    <w:rsid w:val="00CC23AC"/>
    <w:rsid w:val="00CC24A8"/>
    <w:rsid w:val="00CC2FF5"/>
    <w:rsid w:val="00CC3790"/>
    <w:rsid w:val="00CC3DB3"/>
    <w:rsid w:val="00CC49E1"/>
    <w:rsid w:val="00CC554C"/>
    <w:rsid w:val="00CC5603"/>
    <w:rsid w:val="00CC60E5"/>
    <w:rsid w:val="00CC7087"/>
    <w:rsid w:val="00CC7718"/>
    <w:rsid w:val="00CC79A1"/>
    <w:rsid w:val="00CD15AD"/>
    <w:rsid w:val="00CD1992"/>
    <w:rsid w:val="00CD1B4C"/>
    <w:rsid w:val="00CD237E"/>
    <w:rsid w:val="00CD28EE"/>
    <w:rsid w:val="00CD2ABA"/>
    <w:rsid w:val="00CD3B74"/>
    <w:rsid w:val="00CD56E3"/>
    <w:rsid w:val="00CD6B7F"/>
    <w:rsid w:val="00CD762A"/>
    <w:rsid w:val="00CD7A67"/>
    <w:rsid w:val="00CD7C3E"/>
    <w:rsid w:val="00CE019B"/>
    <w:rsid w:val="00CE0289"/>
    <w:rsid w:val="00CE0731"/>
    <w:rsid w:val="00CE118F"/>
    <w:rsid w:val="00CE1C19"/>
    <w:rsid w:val="00CE1DF9"/>
    <w:rsid w:val="00CE1FF3"/>
    <w:rsid w:val="00CE21BE"/>
    <w:rsid w:val="00CE24E0"/>
    <w:rsid w:val="00CE2A7C"/>
    <w:rsid w:val="00CE2F71"/>
    <w:rsid w:val="00CE38F2"/>
    <w:rsid w:val="00CE5AE0"/>
    <w:rsid w:val="00CE5B3D"/>
    <w:rsid w:val="00CE6714"/>
    <w:rsid w:val="00CF002A"/>
    <w:rsid w:val="00CF1857"/>
    <w:rsid w:val="00CF28DB"/>
    <w:rsid w:val="00CF2C05"/>
    <w:rsid w:val="00CF3C4E"/>
    <w:rsid w:val="00CF4EAE"/>
    <w:rsid w:val="00CF68B2"/>
    <w:rsid w:val="00CF6EC9"/>
    <w:rsid w:val="00CF71B3"/>
    <w:rsid w:val="00CF7D81"/>
    <w:rsid w:val="00D00926"/>
    <w:rsid w:val="00D019A4"/>
    <w:rsid w:val="00D01C68"/>
    <w:rsid w:val="00D02835"/>
    <w:rsid w:val="00D02962"/>
    <w:rsid w:val="00D03A94"/>
    <w:rsid w:val="00D040B3"/>
    <w:rsid w:val="00D0577C"/>
    <w:rsid w:val="00D0746E"/>
    <w:rsid w:val="00D07F89"/>
    <w:rsid w:val="00D12A1B"/>
    <w:rsid w:val="00D148B3"/>
    <w:rsid w:val="00D1517A"/>
    <w:rsid w:val="00D15E17"/>
    <w:rsid w:val="00D1665D"/>
    <w:rsid w:val="00D16FBF"/>
    <w:rsid w:val="00D170A0"/>
    <w:rsid w:val="00D17D07"/>
    <w:rsid w:val="00D20C6F"/>
    <w:rsid w:val="00D20EAD"/>
    <w:rsid w:val="00D20FA8"/>
    <w:rsid w:val="00D21911"/>
    <w:rsid w:val="00D21A0C"/>
    <w:rsid w:val="00D21D56"/>
    <w:rsid w:val="00D21EBD"/>
    <w:rsid w:val="00D23329"/>
    <w:rsid w:val="00D23640"/>
    <w:rsid w:val="00D24A96"/>
    <w:rsid w:val="00D24ADE"/>
    <w:rsid w:val="00D24FD6"/>
    <w:rsid w:val="00D25E63"/>
    <w:rsid w:val="00D261C9"/>
    <w:rsid w:val="00D264FF"/>
    <w:rsid w:val="00D26596"/>
    <w:rsid w:val="00D27943"/>
    <w:rsid w:val="00D301FC"/>
    <w:rsid w:val="00D322F0"/>
    <w:rsid w:val="00D333F4"/>
    <w:rsid w:val="00D33551"/>
    <w:rsid w:val="00D33892"/>
    <w:rsid w:val="00D33B63"/>
    <w:rsid w:val="00D340D3"/>
    <w:rsid w:val="00D342DC"/>
    <w:rsid w:val="00D34B76"/>
    <w:rsid w:val="00D350BD"/>
    <w:rsid w:val="00D36106"/>
    <w:rsid w:val="00D36D4B"/>
    <w:rsid w:val="00D3746C"/>
    <w:rsid w:val="00D37760"/>
    <w:rsid w:val="00D40903"/>
    <w:rsid w:val="00D41456"/>
    <w:rsid w:val="00D420BB"/>
    <w:rsid w:val="00D42E1E"/>
    <w:rsid w:val="00D43990"/>
    <w:rsid w:val="00D43F22"/>
    <w:rsid w:val="00D449A7"/>
    <w:rsid w:val="00D44F9F"/>
    <w:rsid w:val="00D45681"/>
    <w:rsid w:val="00D45AE8"/>
    <w:rsid w:val="00D45E9F"/>
    <w:rsid w:val="00D464C6"/>
    <w:rsid w:val="00D46531"/>
    <w:rsid w:val="00D46CB5"/>
    <w:rsid w:val="00D47471"/>
    <w:rsid w:val="00D479AD"/>
    <w:rsid w:val="00D47B67"/>
    <w:rsid w:val="00D50474"/>
    <w:rsid w:val="00D50C05"/>
    <w:rsid w:val="00D517BF"/>
    <w:rsid w:val="00D518D6"/>
    <w:rsid w:val="00D519C4"/>
    <w:rsid w:val="00D519E2"/>
    <w:rsid w:val="00D5233E"/>
    <w:rsid w:val="00D5309F"/>
    <w:rsid w:val="00D536E4"/>
    <w:rsid w:val="00D554B6"/>
    <w:rsid w:val="00D555CE"/>
    <w:rsid w:val="00D5606F"/>
    <w:rsid w:val="00D57516"/>
    <w:rsid w:val="00D60684"/>
    <w:rsid w:val="00D61657"/>
    <w:rsid w:val="00D624B3"/>
    <w:rsid w:val="00D62D9E"/>
    <w:rsid w:val="00D640CF"/>
    <w:rsid w:val="00D6469D"/>
    <w:rsid w:val="00D665D4"/>
    <w:rsid w:val="00D6729D"/>
    <w:rsid w:val="00D67586"/>
    <w:rsid w:val="00D707B9"/>
    <w:rsid w:val="00D71118"/>
    <w:rsid w:val="00D716C0"/>
    <w:rsid w:val="00D71C3E"/>
    <w:rsid w:val="00D71E2C"/>
    <w:rsid w:val="00D72976"/>
    <w:rsid w:val="00D73CA7"/>
    <w:rsid w:val="00D73E37"/>
    <w:rsid w:val="00D741D7"/>
    <w:rsid w:val="00D745D3"/>
    <w:rsid w:val="00D75437"/>
    <w:rsid w:val="00D7630E"/>
    <w:rsid w:val="00D76D1A"/>
    <w:rsid w:val="00D772C7"/>
    <w:rsid w:val="00D779AD"/>
    <w:rsid w:val="00D805AB"/>
    <w:rsid w:val="00D8094C"/>
    <w:rsid w:val="00D80B80"/>
    <w:rsid w:val="00D8133A"/>
    <w:rsid w:val="00D8187C"/>
    <w:rsid w:val="00D821F3"/>
    <w:rsid w:val="00D8293F"/>
    <w:rsid w:val="00D83268"/>
    <w:rsid w:val="00D857EB"/>
    <w:rsid w:val="00D87E29"/>
    <w:rsid w:val="00D90661"/>
    <w:rsid w:val="00D917D6"/>
    <w:rsid w:val="00D9197E"/>
    <w:rsid w:val="00D920D5"/>
    <w:rsid w:val="00D92B21"/>
    <w:rsid w:val="00D92D06"/>
    <w:rsid w:val="00D936B9"/>
    <w:rsid w:val="00D938C1"/>
    <w:rsid w:val="00D9430F"/>
    <w:rsid w:val="00D94A4C"/>
    <w:rsid w:val="00D961A8"/>
    <w:rsid w:val="00D9626F"/>
    <w:rsid w:val="00D96912"/>
    <w:rsid w:val="00D9792E"/>
    <w:rsid w:val="00DA0B21"/>
    <w:rsid w:val="00DA18D0"/>
    <w:rsid w:val="00DA1E50"/>
    <w:rsid w:val="00DA4295"/>
    <w:rsid w:val="00DA4E4D"/>
    <w:rsid w:val="00DA5812"/>
    <w:rsid w:val="00DA69DA"/>
    <w:rsid w:val="00DB0C9A"/>
    <w:rsid w:val="00DB25ED"/>
    <w:rsid w:val="00DB2D3A"/>
    <w:rsid w:val="00DB4840"/>
    <w:rsid w:val="00DB5B2B"/>
    <w:rsid w:val="00DB5D71"/>
    <w:rsid w:val="00DB73F1"/>
    <w:rsid w:val="00DB791F"/>
    <w:rsid w:val="00DC0632"/>
    <w:rsid w:val="00DC076D"/>
    <w:rsid w:val="00DC14DE"/>
    <w:rsid w:val="00DC17BB"/>
    <w:rsid w:val="00DC2762"/>
    <w:rsid w:val="00DC2F9F"/>
    <w:rsid w:val="00DC39F3"/>
    <w:rsid w:val="00DC3A9D"/>
    <w:rsid w:val="00DC4BFB"/>
    <w:rsid w:val="00DC5FA4"/>
    <w:rsid w:val="00DC67F6"/>
    <w:rsid w:val="00DC6F79"/>
    <w:rsid w:val="00DD0571"/>
    <w:rsid w:val="00DD09EE"/>
    <w:rsid w:val="00DD21A6"/>
    <w:rsid w:val="00DD2EEA"/>
    <w:rsid w:val="00DD2F3F"/>
    <w:rsid w:val="00DD35FF"/>
    <w:rsid w:val="00DD465F"/>
    <w:rsid w:val="00DD6A8A"/>
    <w:rsid w:val="00DD6CBA"/>
    <w:rsid w:val="00DD7DD2"/>
    <w:rsid w:val="00DE1091"/>
    <w:rsid w:val="00DE10A6"/>
    <w:rsid w:val="00DE12C1"/>
    <w:rsid w:val="00DE1418"/>
    <w:rsid w:val="00DE2EF9"/>
    <w:rsid w:val="00DE3A48"/>
    <w:rsid w:val="00DE3BFB"/>
    <w:rsid w:val="00DE49C7"/>
    <w:rsid w:val="00DE4E7B"/>
    <w:rsid w:val="00DE5306"/>
    <w:rsid w:val="00DE6D3F"/>
    <w:rsid w:val="00DE703F"/>
    <w:rsid w:val="00DE79C0"/>
    <w:rsid w:val="00DF0DA5"/>
    <w:rsid w:val="00DF1BD8"/>
    <w:rsid w:val="00DF1BF8"/>
    <w:rsid w:val="00DF25D8"/>
    <w:rsid w:val="00DF26F5"/>
    <w:rsid w:val="00DF40B4"/>
    <w:rsid w:val="00DF4A5A"/>
    <w:rsid w:val="00DF4D74"/>
    <w:rsid w:val="00DF57FE"/>
    <w:rsid w:val="00DF6179"/>
    <w:rsid w:val="00DF6556"/>
    <w:rsid w:val="00DF7253"/>
    <w:rsid w:val="00DF7907"/>
    <w:rsid w:val="00E001C0"/>
    <w:rsid w:val="00E022E5"/>
    <w:rsid w:val="00E03CE0"/>
    <w:rsid w:val="00E04442"/>
    <w:rsid w:val="00E045D7"/>
    <w:rsid w:val="00E04856"/>
    <w:rsid w:val="00E05E40"/>
    <w:rsid w:val="00E06FC6"/>
    <w:rsid w:val="00E106AC"/>
    <w:rsid w:val="00E10C2E"/>
    <w:rsid w:val="00E11284"/>
    <w:rsid w:val="00E13CEF"/>
    <w:rsid w:val="00E141C8"/>
    <w:rsid w:val="00E1422B"/>
    <w:rsid w:val="00E14388"/>
    <w:rsid w:val="00E1445B"/>
    <w:rsid w:val="00E15062"/>
    <w:rsid w:val="00E170BD"/>
    <w:rsid w:val="00E1755F"/>
    <w:rsid w:val="00E17A1E"/>
    <w:rsid w:val="00E17A96"/>
    <w:rsid w:val="00E20036"/>
    <w:rsid w:val="00E20730"/>
    <w:rsid w:val="00E21356"/>
    <w:rsid w:val="00E21885"/>
    <w:rsid w:val="00E2220E"/>
    <w:rsid w:val="00E22B12"/>
    <w:rsid w:val="00E22BE2"/>
    <w:rsid w:val="00E22C47"/>
    <w:rsid w:val="00E2392B"/>
    <w:rsid w:val="00E245C3"/>
    <w:rsid w:val="00E25D64"/>
    <w:rsid w:val="00E261A4"/>
    <w:rsid w:val="00E264C1"/>
    <w:rsid w:val="00E26AC0"/>
    <w:rsid w:val="00E275BF"/>
    <w:rsid w:val="00E279F8"/>
    <w:rsid w:val="00E27AAE"/>
    <w:rsid w:val="00E305A2"/>
    <w:rsid w:val="00E305F4"/>
    <w:rsid w:val="00E30FB8"/>
    <w:rsid w:val="00E31825"/>
    <w:rsid w:val="00E31982"/>
    <w:rsid w:val="00E32538"/>
    <w:rsid w:val="00E32725"/>
    <w:rsid w:val="00E339C6"/>
    <w:rsid w:val="00E364A7"/>
    <w:rsid w:val="00E36664"/>
    <w:rsid w:val="00E36D3D"/>
    <w:rsid w:val="00E37F00"/>
    <w:rsid w:val="00E40339"/>
    <w:rsid w:val="00E4144B"/>
    <w:rsid w:val="00E419EC"/>
    <w:rsid w:val="00E43533"/>
    <w:rsid w:val="00E4503D"/>
    <w:rsid w:val="00E4587E"/>
    <w:rsid w:val="00E45A4E"/>
    <w:rsid w:val="00E47DC8"/>
    <w:rsid w:val="00E51148"/>
    <w:rsid w:val="00E51EF7"/>
    <w:rsid w:val="00E5213B"/>
    <w:rsid w:val="00E52C58"/>
    <w:rsid w:val="00E53E2B"/>
    <w:rsid w:val="00E546CA"/>
    <w:rsid w:val="00E54707"/>
    <w:rsid w:val="00E54DB6"/>
    <w:rsid w:val="00E55529"/>
    <w:rsid w:val="00E55C35"/>
    <w:rsid w:val="00E55D49"/>
    <w:rsid w:val="00E56143"/>
    <w:rsid w:val="00E56356"/>
    <w:rsid w:val="00E57492"/>
    <w:rsid w:val="00E57624"/>
    <w:rsid w:val="00E6076D"/>
    <w:rsid w:val="00E60B33"/>
    <w:rsid w:val="00E60DFF"/>
    <w:rsid w:val="00E612C7"/>
    <w:rsid w:val="00E6425A"/>
    <w:rsid w:val="00E64912"/>
    <w:rsid w:val="00E64E77"/>
    <w:rsid w:val="00E65933"/>
    <w:rsid w:val="00E665F0"/>
    <w:rsid w:val="00E66E2E"/>
    <w:rsid w:val="00E66EFD"/>
    <w:rsid w:val="00E6702C"/>
    <w:rsid w:val="00E67072"/>
    <w:rsid w:val="00E671A0"/>
    <w:rsid w:val="00E7013D"/>
    <w:rsid w:val="00E705D0"/>
    <w:rsid w:val="00E71639"/>
    <w:rsid w:val="00E7295F"/>
    <w:rsid w:val="00E72CB5"/>
    <w:rsid w:val="00E72FFB"/>
    <w:rsid w:val="00E741E2"/>
    <w:rsid w:val="00E7460A"/>
    <w:rsid w:val="00E75016"/>
    <w:rsid w:val="00E757A9"/>
    <w:rsid w:val="00E77000"/>
    <w:rsid w:val="00E7790C"/>
    <w:rsid w:val="00E77E6F"/>
    <w:rsid w:val="00E80BE2"/>
    <w:rsid w:val="00E81BDF"/>
    <w:rsid w:val="00E82165"/>
    <w:rsid w:val="00E8276F"/>
    <w:rsid w:val="00E82ECB"/>
    <w:rsid w:val="00E849AC"/>
    <w:rsid w:val="00E86B48"/>
    <w:rsid w:val="00E86E38"/>
    <w:rsid w:val="00E86E47"/>
    <w:rsid w:val="00E87690"/>
    <w:rsid w:val="00E87A53"/>
    <w:rsid w:val="00E90916"/>
    <w:rsid w:val="00E911F1"/>
    <w:rsid w:val="00E91592"/>
    <w:rsid w:val="00E92082"/>
    <w:rsid w:val="00E920FC"/>
    <w:rsid w:val="00E93290"/>
    <w:rsid w:val="00E93EC8"/>
    <w:rsid w:val="00E94C40"/>
    <w:rsid w:val="00E95191"/>
    <w:rsid w:val="00E955FE"/>
    <w:rsid w:val="00E95A2E"/>
    <w:rsid w:val="00E968A1"/>
    <w:rsid w:val="00E972AA"/>
    <w:rsid w:val="00E97D20"/>
    <w:rsid w:val="00EA0134"/>
    <w:rsid w:val="00EA03AC"/>
    <w:rsid w:val="00EA166D"/>
    <w:rsid w:val="00EA1AB3"/>
    <w:rsid w:val="00EA2EFF"/>
    <w:rsid w:val="00EA3667"/>
    <w:rsid w:val="00EA4D92"/>
    <w:rsid w:val="00EA5A4C"/>
    <w:rsid w:val="00EA5EB7"/>
    <w:rsid w:val="00EA6E4E"/>
    <w:rsid w:val="00EA724B"/>
    <w:rsid w:val="00EA78EE"/>
    <w:rsid w:val="00EB01CF"/>
    <w:rsid w:val="00EB15E8"/>
    <w:rsid w:val="00EB1C5C"/>
    <w:rsid w:val="00EB35E0"/>
    <w:rsid w:val="00EB417C"/>
    <w:rsid w:val="00EB529D"/>
    <w:rsid w:val="00EB5C6D"/>
    <w:rsid w:val="00EB6187"/>
    <w:rsid w:val="00EB63B0"/>
    <w:rsid w:val="00EB6B9B"/>
    <w:rsid w:val="00EB6DCB"/>
    <w:rsid w:val="00EB707B"/>
    <w:rsid w:val="00EB7464"/>
    <w:rsid w:val="00EB76F8"/>
    <w:rsid w:val="00EC1AFF"/>
    <w:rsid w:val="00EC2E7E"/>
    <w:rsid w:val="00EC3036"/>
    <w:rsid w:val="00EC3F5D"/>
    <w:rsid w:val="00EC50FC"/>
    <w:rsid w:val="00EC5134"/>
    <w:rsid w:val="00EC556D"/>
    <w:rsid w:val="00EC6138"/>
    <w:rsid w:val="00EC6A81"/>
    <w:rsid w:val="00EC710E"/>
    <w:rsid w:val="00ED017F"/>
    <w:rsid w:val="00ED08A1"/>
    <w:rsid w:val="00ED0B4F"/>
    <w:rsid w:val="00ED37A8"/>
    <w:rsid w:val="00ED3A6E"/>
    <w:rsid w:val="00ED4935"/>
    <w:rsid w:val="00ED4BC1"/>
    <w:rsid w:val="00ED54B8"/>
    <w:rsid w:val="00ED6B42"/>
    <w:rsid w:val="00ED6FE8"/>
    <w:rsid w:val="00ED7601"/>
    <w:rsid w:val="00EE058B"/>
    <w:rsid w:val="00EE1449"/>
    <w:rsid w:val="00EE1A10"/>
    <w:rsid w:val="00EE1B5D"/>
    <w:rsid w:val="00EE1F3F"/>
    <w:rsid w:val="00EE2624"/>
    <w:rsid w:val="00EE5A8F"/>
    <w:rsid w:val="00EE67B4"/>
    <w:rsid w:val="00EE6F10"/>
    <w:rsid w:val="00EE7090"/>
    <w:rsid w:val="00EF0882"/>
    <w:rsid w:val="00EF1342"/>
    <w:rsid w:val="00EF2C1A"/>
    <w:rsid w:val="00EF557A"/>
    <w:rsid w:val="00EF5DF9"/>
    <w:rsid w:val="00EF607E"/>
    <w:rsid w:val="00EF67BC"/>
    <w:rsid w:val="00EF68BB"/>
    <w:rsid w:val="00EF6DAE"/>
    <w:rsid w:val="00EF7229"/>
    <w:rsid w:val="00EF79A7"/>
    <w:rsid w:val="00F00BCD"/>
    <w:rsid w:val="00F010FE"/>
    <w:rsid w:val="00F01C46"/>
    <w:rsid w:val="00F02311"/>
    <w:rsid w:val="00F027CF"/>
    <w:rsid w:val="00F030CE"/>
    <w:rsid w:val="00F05371"/>
    <w:rsid w:val="00F05751"/>
    <w:rsid w:val="00F05EB4"/>
    <w:rsid w:val="00F06589"/>
    <w:rsid w:val="00F07531"/>
    <w:rsid w:val="00F10747"/>
    <w:rsid w:val="00F10BF4"/>
    <w:rsid w:val="00F110D6"/>
    <w:rsid w:val="00F121D0"/>
    <w:rsid w:val="00F13075"/>
    <w:rsid w:val="00F144D7"/>
    <w:rsid w:val="00F150BA"/>
    <w:rsid w:val="00F15201"/>
    <w:rsid w:val="00F16215"/>
    <w:rsid w:val="00F16AC6"/>
    <w:rsid w:val="00F16DDA"/>
    <w:rsid w:val="00F23CB6"/>
    <w:rsid w:val="00F23FA3"/>
    <w:rsid w:val="00F2465E"/>
    <w:rsid w:val="00F246E0"/>
    <w:rsid w:val="00F24867"/>
    <w:rsid w:val="00F257F7"/>
    <w:rsid w:val="00F3005F"/>
    <w:rsid w:val="00F30917"/>
    <w:rsid w:val="00F31764"/>
    <w:rsid w:val="00F3215C"/>
    <w:rsid w:val="00F3297C"/>
    <w:rsid w:val="00F334EB"/>
    <w:rsid w:val="00F33A24"/>
    <w:rsid w:val="00F34518"/>
    <w:rsid w:val="00F35F28"/>
    <w:rsid w:val="00F361FB"/>
    <w:rsid w:val="00F36BA5"/>
    <w:rsid w:val="00F3723F"/>
    <w:rsid w:val="00F378F5"/>
    <w:rsid w:val="00F40015"/>
    <w:rsid w:val="00F408B9"/>
    <w:rsid w:val="00F408CC"/>
    <w:rsid w:val="00F42256"/>
    <w:rsid w:val="00F42B18"/>
    <w:rsid w:val="00F43487"/>
    <w:rsid w:val="00F448F0"/>
    <w:rsid w:val="00F44E94"/>
    <w:rsid w:val="00F459DB"/>
    <w:rsid w:val="00F4658B"/>
    <w:rsid w:val="00F468D6"/>
    <w:rsid w:val="00F46C63"/>
    <w:rsid w:val="00F50D46"/>
    <w:rsid w:val="00F510BA"/>
    <w:rsid w:val="00F5157E"/>
    <w:rsid w:val="00F51D4C"/>
    <w:rsid w:val="00F52384"/>
    <w:rsid w:val="00F524F9"/>
    <w:rsid w:val="00F528CC"/>
    <w:rsid w:val="00F5371D"/>
    <w:rsid w:val="00F53D80"/>
    <w:rsid w:val="00F5466D"/>
    <w:rsid w:val="00F54A3D"/>
    <w:rsid w:val="00F54B65"/>
    <w:rsid w:val="00F574F8"/>
    <w:rsid w:val="00F60D36"/>
    <w:rsid w:val="00F62787"/>
    <w:rsid w:val="00F62AA0"/>
    <w:rsid w:val="00F63483"/>
    <w:rsid w:val="00F6364E"/>
    <w:rsid w:val="00F63839"/>
    <w:rsid w:val="00F639AF"/>
    <w:rsid w:val="00F64CFF"/>
    <w:rsid w:val="00F64E6D"/>
    <w:rsid w:val="00F6619F"/>
    <w:rsid w:val="00F66231"/>
    <w:rsid w:val="00F66714"/>
    <w:rsid w:val="00F66D4F"/>
    <w:rsid w:val="00F67AC1"/>
    <w:rsid w:val="00F70432"/>
    <w:rsid w:val="00F7080E"/>
    <w:rsid w:val="00F70EDB"/>
    <w:rsid w:val="00F70FA3"/>
    <w:rsid w:val="00F722B2"/>
    <w:rsid w:val="00F7287B"/>
    <w:rsid w:val="00F7421F"/>
    <w:rsid w:val="00F74254"/>
    <w:rsid w:val="00F74751"/>
    <w:rsid w:val="00F754D4"/>
    <w:rsid w:val="00F764C0"/>
    <w:rsid w:val="00F7747F"/>
    <w:rsid w:val="00F77D40"/>
    <w:rsid w:val="00F82B40"/>
    <w:rsid w:val="00F83465"/>
    <w:rsid w:val="00F84B07"/>
    <w:rsid w:val="00F8545F"/>
    <w:rsid w:val="00F8563D"/>
    <w:rsid w:val="00F86E48"/>
    <w:rsid w:val="00F87DDD"/>
    <w:rsid w:val="00F87FA3"/>
    <w:rsid w:val="00F904E2"/>
    <w:rsid w:val="00F907AB"/>
    <w:rsid w:val="00F911A4"/>
    <w:rsid w:val="00F923C6"/>
    <w:rsid w:val="00F93C16"/>
    <w:rsid w:val="00F94594"/>
    <w:rsid w:val="00F945B8"/>
    <w:rsid w:val="00F95521"/>
    <w:rsid w:val="00F95666"/>
    <w:rsid w:val="00F967B0"/>
    <w:rsid w:val="00F96F31"/>
    <w:rsid w:val="00F978DA"/>
    <w:rsid w:val="00FA028A"/>
    <w:rsid w:val="00FA02C0"/>
    <w:rsid w:val="00FA0777"/>
    <w:rsid w:val="00FA0EE8"/>
    <w:rsid w:val="00FA1038"/>
    <w:rsid w:val="00FA1359"/>
    <w:rsid w:val="00FA17E7"/>
    <w:rsid w:val="00FA1C50"/>
    <w:rsid w:val="00FA28C8"/>
    <w:rsid w:val="00FA2A7E"/>
    <w:rsid w:val="00FA2EA9"/>
    <w:rsid w:val="00FA3175"/>
    <w:rsid w:val="00FA41D3"/>
    <w:rsid w:val="00FA484C"/>
    <w:rsid w:val="00FA52D7"/>
    <w:rsid w:val="00FA650A"/>
    <w:rsid w:val="00FA74BD"/>
    <w:rsid w:val="00FA7925"/>
    <w:rsid w:val="00FA7E8C"/>
    <w:rsid w:val="00FB26C6"/>
    <w:rsid w:val="00FB2DAB"/>
    <w:rsid w:val="00FB2E79"/>
    <w:rsid w:val="00FB2F4B"/>
    <w:rsid w:val="00FB365C"/>
    <w:rsid w:val="00FB3924"/>
    <w:rsid w:val="00FB4C90"/>
    <w:rsid w:val="00FB52DB"/>
    <w:rsid w:val="00FB6007"/>
    <w:rsid w:val="00FB62F3"/>
    <w:rsid w:val="00FB6D10"/>
    <w:rsid w:val="00FB79ED"/>
    <w:rsid w:val="00FB7E3B"/>
    <w:rsid w:val="00FC11D1"/>
    <w:rsid w:val="00FC1413"/>
    <w:rsid w:val="00FC1433"/>
    <w:rsid w:val="00FC166C"/>
    <w:rsid w:val="00FC2365"/>
    <w:rsid w:val="00FC3365"/>
    <w:rsid w:val="00FC3732"/>
    <w:rsid w:val="00FC3916"/>
    <w:rsid w:val="00FC41DC"/>
    <w:rsid w:val="00FC44BC"/>
    <w:rsid w:val="00FC49E8"/>
    <w:rsid w:val="00FC4EBD"/>
    <w:rsid w:val="00FC6170"/>
    <w:rsid w:val="00FC675A"/>
    <w:rsid w:val="00FC6D3B"/>
    <w:rsid w:val="00FC74A4"/>
    <w:rsid w:val="00FD107C"/>
    <w:rsid w:val="00FD1AA4"/>
    <w:rsid w:val="00FD3710"/>
    <w:rsid w:val="00FD43EE"/>
    <w:rsid w:val="00FD4CA5"/>
    <w:rsid w:val="00FD5ACE"/>
    <w:rsid w:val="00FD5AF0"/>
    <w:rsid w:val="00FE0826"/>
    <w:rsid w:val="00FE16B8"/>
    <w:rsid w:val="00FE17DB"/>
    <w:rsid w:val="00FE1B5E"/>
    <w:rsid w:val="00FE1D53"/>
    <w:rsid w:val="00FE22FD"/>
    <w:rsid w:val="00FE25A3"/>
    <w:rsid w:val="00FE37E6"/>
    <w:rsid w:val="00FE40AA"/>
    <w:rsid w:val="00FE4BCB"/>
    <w:rsid w:val="00FE4DEE"/>
    <w:rsid w:val="00FE5EA6"/>
    <w:rsid w:val="00FE60FB"/>
    <w:rsid w:val="00FE648A"/>
    <w:rsid w:val="00FE6B0F"/>
    <w:rsid w:val="00FF0004"/>
    <w:rsid w:val="00FF0557"/>
    <w:rsid w:val="00FF0E66"/>
    <w:rsid w:val="00FF1CED"/>
    <w:rsid w:val="00FF1D4E"/>
    <w:rsid w:val="00FF32FA"/>
    <w:rsid w:val="00FF49E2"/>
    <w:rsid w:val="00FF4C39"/>
    <w:rsid w:val="00FF5622"/>
    <w:rsid w:val="00FF6A2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AE930BA"/>
  <w15:chartTrackingRefBased/>
  <w15:docId w15:val="{AD4DE012-2972-499E-A91F-E2A0CBFDB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4"/>
    <w:qFormat/>
    <w:pPr>
      <w:numPr>
        <w:ilvl w:val="3"/>
      </w:numPr>
      <w:outlineLvl w:val="3"/>
    </w:pPr>
    <w:rPr>
      <w:sz w:val="24"/>
    </w:rPr>
  </w:style>
  <w:style w:type="paragraph" w:styleId="5">
    <w:name w:val="heading 5"/>
    <w:aliases w:val="h5,Heading5,H5,5,mh2,Module heading 2"/>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aliases w:val="7,figure title,No#,No digit heading,h7"/>
    <w:basedOn w:val="H6"/>
    <w:next w:val="a4"/>
    <w:link w:val="70"/>
    <w:qFormat/>
    <w:pPr>
      <w:numPr>
        <w:ilvl w:val="6"/>
        <w:numId w:val="1"/>
      </w:numPr>
      <w:tabs>
        <w:tab w:val="left" w:pos="1499"/>
      </w:tabs>
      <w:outlineLvl w:val="6"/>
    </w:pPr>
  </w:style>
  <w:style w:type="paragraph" w:styleId="8">
    <w:name w:val="heading 8"/>
    <w:aliases w:val="8,Figure Title,h8,Figure Con't"/>
    <w:basedOn w:val="1"/>
    <w:next w:val="a4"/>
    <w:qFormat/>
    <w:pPr>
      <w:numPr>
        <w:ilvl w:val="7"/>
      </w:numPr>
      <w:outlineLvl w:val="7"/>
    </w:pPr>
  </w:style>
  <w:style w:type="paragraph" w:styleId="9">
    <w:name w:val="heading 9"/>
    <w:aliases w:val="Table Title,Stack con't,h9,table title,heading 9,Table Title&#10;"/>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character" w:customStyle="1" w:styleId="70">
    <w:name w:val="标题 7 字符"/>
    <w:aliases w:val="7 字符,figure title 字符,No# 字符,No digit heading 字符,h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styleId="afff7">
    <w:name w:val="Unresolved Mention"/>
    <w:uiPriority w:val="99"/>
    <w:semiHidden/>
    <w:unhideWhenUsed/>
    <w:rsid w:val="00580B2D"/>
    <w:rPr>
      <w:color w:val="605E5C"/>
      <w:shd w:val="clear" w:color="auto" w:fill="E1DFDD"/>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6B6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2784283">
      <w:bodyDiv w:val="1"/>
      <w:marLeft w:val="0"/>
      <w:marRight w:val="0"/>
      <w:marTop w:val="0"/>
      <w:marBottom w:val="0"/>
      <w:divBdr>
        <w:top w:val="none" w:sz="0" w:space="0" w:color="auto"/>
        <w:left w:val="none" w:sz="0" w:space="0" w:color="auto"/>
        <w:bottom w:val="none" w:sz="0" w:space="0" w:color="auto"/>
        <w:right w:val="none" w:sz="0" w:space="0" w:color="auto"/>
      </w:divBdr>
      <w:divsChild>
        <w:div w:id="964853196">
          <w:marLeft w:val="1080"/>
          <w:marRight w:val="0"/>
          <w:marTop w:val="0"/>
          <w:marBottom w:val="120"/>
          <w:divBdr>
            <w:top w:val="none" w:sz="0" w:space="0" w:color="auto"/>
            <w:left w:val="none" w:sz="0" w:space="0" w:color="auto"/>
            <w:bottom w:val="none" w:sz="0" w:space="0" w:color="auto"/>
            <w:right w:val="none" w:sz="0" w:space="0" w:color="auto"/>
          </w:divBdr>
        </w:div>
      </w:divsChild>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Specification-Group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3C00C-0719-45A6-BC76-82A2044EA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2629</TotalTime>
  <Pages>7</Pages>
  <Words>2355</Words>
  <Characters>13427</Characters>
  <Application>Microsoft Office Word</Application>
  <DocSecurity>0</DocSecurity>
  <Lines>111</Lines>
  <Paragraphs>31</Paragraphs>
  <ScaleCrop>false</ScaleCrop>
  <Company>Tom</Company>
  <LinksUpToDate>false</LinksUpToDate>
  <CharactersWithSpaces>15751</CharactersWithSpaces>
  <SharedDoc>false</SharedDoc>
  <HLinks>
    <vt:vector size="12" baseType="variant">
      <vt:variant>
        <vt:i4>7340068</vt:i4>
      </vt:variant>
      <vt:variant>
        <vt:i4>2</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169</cp:revision>
  <cp:lastPrinted>1995-11-21T09:41:00Z</cp:lastPrinted>
  <dcterms:created xsi:type="dcterms:W3CDTF">2024-11-01T08:49:00Z</dcterms:created>
  <dcterms:modified xsi:type="dcterms:W3CDTF">2025-02-07T10:08:00Z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